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6"/>
        <w:gridCol w:w="2116"/>
        <w:gridCol w:w="2321"/>
        <w:gridCol w:w="2640"/>
      </w:tblGrid>
      <w:tr w:rsidR="00EE3697" w:rsidRPr="00F60AE3" w:rsidTr="003C6110">
        <w:tc>
          <w:tcPr>
            <w:tcW w:w="2416" w:type="dxa"/>
          </w:tcPr>
          <w:p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rsidR="00EE3697" w:rsidRPr="001514F3" w:rsidRDefault="00B215B1" w:rsidP="001514F3">
            <w:pPr>
              <w:pStyle w:val="Title"/>
              <w:keepNext/>
              <w:spacing w:line="240" w:lineRule="auto"/>
              <w:jc w:val="center"/>
              <w:rPr>
                <w:rFonts w:ascii="Times New Roman" w:hAnsi="Times New Roman" w:cs="Times New Roman"/>
                <w:b/>
                <w:bCs/>
                <w:color w:val="000000" w:themeColor="text1"/>
                <w:spacing w:val="0"/>
                <w:sz w:val="22"/>
                <w:szCs w:val="22"/>
                <w:lang w:val="lt-LT"/>
              </w:rPr>
            </w:pPr>
            <w:r w:rsidRPr="00EE66EE">
              <w:rPr>
                <w:b/>
                <w:bCs/>
                <w:color w:val="000000" w:themeColor="text1"/>
                <w:sz w:val="22"/>
                <w:szCs w:val="22"/>
                <w:lang w:val="lt-LT"/>
              </w:rPr>
              <w:t>FIZIOTERAP</w:t>
            </w:r>
            <w:r>
              <w:rPr>
                <w:b/>
                <w:bCs/>
                <w:color w:val="000000" w:themeColor="text1"/>
                <w:sz w:val="22"/>
                <w:szCs w:val="22"/>
                <w:lang w:val="lt-LT"/>
              </w:rPr>
              <w:t>IJOS IR HIDROTERAPIJOS PRIEMONĖS (12755)</w:t>
            </w:r>
          </w:p>
        </w:tc>
      </w:tr>
      <w:tr w:rsidR="00EE3697" w:rsidRPr="00F60AE3" w:rsidTr="003C6110">
        <w:tc>
          <w:tcPr>
            <w:tcW w:w="2416" w:type="dxa"/>
          </w:tcPr>
          <w:p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rsidR="00EE3697" w:rsidRPr="00F60AE3" w:rsidRDefault="00EE3697" w:rsidP="00EE3697">
            <w:pPr>
              <w:jc w:val="both"/>
              <w:rPr>
                <w:kern w:val="2"/>
                <w:sz w:val="22"/>
                <w:szCs w:val="22"/>
              </w:rPr>
            </w:pPr>
          </w:p>
        </w:tc>
        <w:tc>
          <w:tcPr>
            <w:tcW w:w="2321" w:type="dxa"/>
          </w:tcPr>
          <w:p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rsidR="00EE3697" w:rsidRPr="00F60AE3" w:rsidRDefault="00EE3697" w:rsidP="00EE3697">
            <w:pPr>
              <w:jc w:val="both"/>
              <w:rPr>
                <w:kern w:val="2"/>
                <w:sz w:val="22"/>
                <w:szCs w:val="22"/>
              </w:rPr>
            </w:pPr>
          </w:p>
        </w:tc>
      </w:tr>
    </w:tbl>
    <w:p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75"/>
        <w:gridCol w:w="3182"/>
        <w:gridCol w:w="3536"/>
      </w:tblGrid>
      <w:tr w:rsidR="00EE3697" w:rsidRPr="00F60AE3" w:rsidTr="003C6110">
        <w:tc>
          <w:tcPr>
            <w:tcW w:w="9493" w:type="dxa"/>
            <w:gridSpan w:val="3"/>
          </w:tcPr>
          <w:p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rsidTr="003C6110">
        <w:tc>
          <w:tcPr>
            <w:tcW w:w="2775" w:type="dxa"/>
            <w:vMerge w:val="restart"/>
          </w:tcPr>
          <w:p w:rsidR="00EE3697" w:rsidRPr="00F60AE3" w:rsidRDefault="00EE3697" w:rsidP="00EE3697">
            <w:pPr>
              <w:jc w:val="center"/>
              <w:rPr>
                <w:b/>
                <w:bCs/>
                <w:kern w:val="2"/>
                <w:sz w:val="22"/>
                <w:szCs w:val="22"/>
              </w:rPr>
            </w:pPr>
          </w:p>
          <w:p w:rsidR="00EE3697" w:rsidRPr="00F60AE3" w:rsidRDefault="00EE3697" w:rsidP="00EE3697">
            <w:pPr>
              <w:jc w:val="center"/>
              <w:rPr>
                <w:b/>
                <w:bCs/>
                <w:kern w:val="2"/>
                <w:sz w:val="22"/>
                <w:szCs w:val="22"/>
              </w:rPr>
            </w:pPr>
          </w:p>
          <w:p w:rsidR="00EE3697" w:rsidRPr="00F60AE3" w:rsidRDefault="00EE3697" w:rsidP="00EE3697">
            <w:pPr>
              <w:jc w:val="center"/>
              <w:rPr>
                <w:b/>
                <w:bCs/>
                <w:kern w:val="2"/>
                <w:sz w:val="22"/>
                <w:szCs w:val="22"/>
              </w:rPr>
            </w:pPr>
          </w:p>
          <w:p w:rsidR="00EE3697" w:rsidRPr="00F60AE3" w:rsidRDefault="00EE3697" w:rsidP="00EE3697">
            <w:pPr>
              <w:rPr>
                <w:b/>
                <w:bCs/>
                <w:kern w:val="2"/>
                <w:sz w:val="22"/>
                <w:szCs w:val="22"/>
              </w:rPr>
            </w:pPr>
          </w:p>
          <w:p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124364561</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LT243645610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LT71 7300 0100 0249 2260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AB „Swedbank“ b. k. 73000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kern w:val="2"/>
                <w:sz w:val="22"/>
                <w:szCs w:val="22"/>
              </w:rPr>
              <w:t>info@santa.lt</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sz w:val="22"/>
                <w:szCs w:val="22"/>
              </w:rPr>
            </w:pPr>
            <w:r w:rsidRPr="00F60AE3">
              <w:rPr>
                <w:sz w:val="22"/>
                <w:szCs w:val="22"/>
              </w:rPr>
              <w:t xml:space="preserve">Generalinis direktorius </w:t>
            </w:r>
          </w:p>
          <w:p w:rsidR="00EE3697" w:rsidRPr="00F60AE3" w:rsidRDefault="003C5294" w:rsidP="00EE3697">
            <w:pPr>
              <w:jc w:val="center"/>
              <w:rPr>
                <w:kern w:val="2"/>
                <w:sz w:val="22"/>
                <w:szCs w:val="22"/>
              </w:rPr>
            </w:pPr>
            <w:r w:rsidRPr="00F60AE3">
              <w:rPr>
                <w:sz w:val="22"/>
                <w:szCs w:val="22"/>
              </w:rPr>
              <w:t>Tomas Jovaiša</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rsidTr="006671EE">
        <w:tc>
          <w:tcPr>
            <w:tcW w:w="2775" w:type="dxa"/>
            <w:vMerge w:val="restart"/>
            <w:tcBorders>
              <w:right w:val="single" w:sz="4" w:space="0" w:color="auto"/>
            </w:tcBorders>
            <w:vAlign w:val="center"/>
          </w:tcPr>
          <w:p w:rsidR="00E96FDC" w:rsidRPr="00F60AE3" w:rsidRDefault="00E96FDC" w:rsidP="00E96FDC">
            <w:pPr>
              <w:rPr>
                <w:b/>
                <w:bCs/>
                <w:kern w:val="2"/>
                <w:sz w:val="22"/>
                <w:szCs w:val="22"/>
              </w:rPr>
            </w:pPr>
            <w:r w:rsidRPr="00F60AE3">
              <w:rPr>
                <w:b/>
                <w:bCs/>
                <w:kern w:val="2"/>
                <w:sz w:val="22"/>
                <w:szCs w:val="22"/>
              </w:rPr>
              <w:t>1.2. Tiekėjas</w:t>
            </w:r>
          </w:p>
          <w:p w:rsidR="006671EE" w:rsidRPr="006671EE" w:rsidRDefault="006671EE" w:rsidP="006671EE">
            <w:pPr>
              <w:rPr>
                <w:color w:val="4472C4"/>
                <w:kern w:val="2"/>
                <w:sz w:val="22"/>
                <w:szCs w:val="22"/>
              </w:rPr>
            </w:pPr>
            <w:r w:rsidRPr="006671EE">
              <w:rPr>
                <w:color w:val="4472C4"/>
                <w:kern w:val="2"/>
                <w:sz w:val="22"/>
                <w:szCs w:val="22"/>
              </w:rPr>
              <w:t>(jei Tiekėjas yra fizinis asmuo, skiltys atitinkamai pakoreguojamos.</w:t>
            </w:r>
          </w:p>
          <w:p w:rsidR="00E96FDC" w:rsidRPr="00F60AE3" w:rsidRDefault="006671EE" w:rsidP="006671EE">
            <w:pPr>
              <w:rPr>
                <w:b/>
                <w:bCs/>
                <w:kern w:val="2"/>
                <w:sz w:val="22"/>
                <w:szCs w:val="22"/>
              </w:rPr>
            </w:pPr>
            <w:r w:rsidRPr="006671EE">
              <w:rPr>
                <w:color w:val="4472C4"/>
                <w:kern w:val="2"/>
                <w:sz w:val="22"/>
                <w:szCs w:val="22"/>
              </w:rPr>
              <w:t>Jei Tiekėjas yra tiekėjų grupė, skiltys pildomos įterpiant kiekvieno grupės nario informaciją)</w:t>
            </w: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1.2.1. Pavadinimas</w:t>
            </w:r>
          </w:p>
        </w:tc>
        <w:tc>
          <w:tcPr>
            <w:tcW w:w="3536" w:type="dxa"/>
          </w:tcPr>
          <w:p w:rsidR="00E96FDC" w:rsidRPr="0009233F" w:rsidRDefault="00E96FDC" w:rsidP="00E96FDC">
            <w:pPr>
              <w:jc w:val="center"/>
              <w:rPr>
                <w:bCs/>
                <w:color w:val="4472C4" w:themeColor="accent1"/>
                <w:kern w:val="2"/>
                <w:sz w:val="22"/>
                <w:szCs w:val="22"/>
              </w:rPr>
            </w:pPr>
            <w:r w:rsidRPr="0009233F">
              <w:rPr>
                <w:bCs/>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1.2.2. Juridinio asmens kodas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1.2.3. Adresas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1.2.4. PVM mokėtojo kodas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1.2.5. Atsiskaitomoji sąskaita</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1.2.6. Bankas, banko kodas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1.2.7. Telefonas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1.2.8. El. paštas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1.2.9. Šalies atstovas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1.2.10. Atstovavimo pagrindas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bl>
    <w:p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
        <w:gridCol w:w="2514"/>
        <w:gridCol w:w="172"/>
        <w:gridCol w:w="2084"/>
        <w:gridCol w:w="4560"/>
        <w:gridCol w:w="187"/>
      </w:tblGrid>
      <w:tr w:rsidR="00EE3697" w:rsidRPr="00F60AE3" w:rsidTr="00EE3697">
        <w:trPr>
          <w:trHeight w:val="300"/>
        </w:trPr>
        <w:tc>
          <w:tcPr>
            <w:tcW w:w="9535" w:type="dxa"/>
            <w:gridSpan w:val="6"/>
          </w:tcPr>
          <w:p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rsidTr="00042CDB">
        <w:trPr>
          <w:trHeight w:val="300"/>
        </w:trPr>
        <w:tc>
          <w:tcPr>
            <w:tcW w:w="2704" w:type="dxa"/>
            <w:gridSpan w:val="3"/>
          </w:tcPr>
          <w:p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3"/>
            <w:tcBorders>
              <w:top w:val="single" w:sz="4" w:space="0" w:color="auto"/>
              <w:left w:val="single" w:sz="4" w:space="0" w:color="auto"/>
              <w:bottom w:val="single" w:sz="4" w:space="0" w:color="auto"/>
              <w:right w:val="single" w:sz="4" w:space="0" w:color="auto"/>
            </w:tcBorders>
          </w:tcPr>
          <w:p w:rsidR="00E96FDC" w:rsidRPr="00B27C13" w:rsidRDefault="00E96FDC" w:rsidP="00E96FDC">
            <w:pPr>
              <w:pStyle w:val="xa"/>
              <w:ind w:left="0" w:firstLine="0"/>
              <w:rPr>
                <w:sz w:val="22"/>
                <w:szCs w:val="22"/>
              </w:rPr>
            </w:pPr>
            <w:r w:rsidRPr="00B27C13">
              <w:rPr>
                <w:color w:val="000000" w:themeColor="text1"/>
                <w:sz w:val="22"/>
                <w:szCs w:val="22"/>
              </w:rPr>
              <w:t xml:space="preserve">2.1.1.  Už sutarties vykdymą atsakingas asmuo – </w:t>
            </w:r>
            <w:r w:rsidRPr="00B27C13">
              <w:rPr>
                <w:color w:val="4472C4" w:themeColor="accent1"/>
                <w:sz w:val="22"/>
                <w:szCs w:val="22"/>
              </w:rPr>
              <w:t>[įrašyti]</w:t>
            </w:r>
            <w:r w:rsidRPr="00B27C13">
              <w:rPr>
                <w:color w:val="4472C4"/>
                <w:kern w:val="2"/>
                <w:sz w:val="22"/>
                <w:szCs w:val="22"/>
              </w:rPr>
              <w:t xml:space="preserve"> (nurodyti padalinį / skyrių, pareigas, vardą, pavardę, tel., el. paštą)</w:t>
            </w:r>
          </w:p>
          <w:p w:rsidR="00E96FDC" w:rsidRPr="00B27C13" w:rsidRDefault="00E96FDC" w:rsidP="00E96FDC">
            <w:pPr>
              <w:jc w:val="both"/>
              <w:rPr>
                <w:color w:val="000000" w:themeColor="text1"/>
                <w:kern w:val="2"/>
                <w:sz w:val="22"/>
                <w:szCs w:val="22"/>
              </w:rPr>
            </w:pPr>
          </w:p>
          <w:p w:rsidR="00E96FDC" w:rsidRPr="00B27C13" w:rsidRDefault="00E96FDC" w:rsidP="00E96FDC">
            <w:pPr>
              <w:jc w:val="both"/>
              <w:rPr>
                <w:color w:val="4472C4"/>
                <w:kern w:val="2"/>
                <w:sz w:val="22"/>
                <w:szCs w:val="22"/>
              </w:rPr>
            </w:pPr>
            <w:r w:rsidRPr="00B27C13">
              <w:rPr>
                <w:color w:val="000000" w:themeColor="text1"/>
                <w:kern w:val="2"/>
                <w:sz w:val="22"/>
                <w:szCs w:val="22"/>
              </w:rPr>
              <w:t>2</w:t>
            </w:r>
            <w:r w:rsidR="007675C9">
              <w:rPr>
                <w:color w:val="000000" w:themeColor="text1"/>
                <w:kern w:val="2"/>
                <w:sz w:val="22"/>
                <w:szCs w:val="22"/>
              </w:rPr>
              <w:t>.1.2</w:t>
            </w:r>
            <w:r w:rsidRPr="00B27C13">
              <w:rPr>
                <w:color w:val="000000" w:themeColor="text1"/>
                <w:kern w:val="2"/>
                <w:sz w:val="22"/>
                <w:szCs w:val="22"/>
              </w:rPr>
              <w:t xml:space="preserve">. </w:t>
            </w:r>
            <w:r w:rsidRPr="00B27C13">
              <w:rPr>
                <w:noProof/>
                <w:color w:val="000000" w:themeColor="text1"/>
                <w:kern w:val="2"/>
                <w:sz w:val="22"/>
                <w:szCs w:val="22"/>
              </w:rPr>
              <w:t>Sąskaitų priėmimas</w:t>
            </w:r>
            <w:r w:rsidRPr="00B27C13">
              <w:rPr>
                <w:color w:val="000000" w:themeColor="text1"/>
                <w:kern w:val="2"/>
                <w:sz w:val="22"/>
                <w:szCs w:val="22"/>
              </w:rPr>
              <w:t xml:space="preserve">: </w:t>
            </w:r>
            <w:r w:rsidRPr="00B27C13">
              <w:rPr>
                <w:noProof/>
                <w:color w:val="000000" w:themeColor="text1"/>
                <w:kern w:val="2"/>
                <w:sz w:val="22"/>
                <w:szCs w:val="22"/>
              </w:rPr>
              <w:t>Finansų apskaitos skyrius</w:t>
            </w:r>
            <w:r w:rsidRPr="00B27C13">
              <w:rPr>
                <w:color w:val="000000" w:themeColor="text1"/>
                <w:kern w:val="2"/>
                <w:sz w:val="22"/>
                <w:szCs w:val="22"/>
              </w:rPr>
              <w:t>,</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tel.)</w:t>
            </w:r>
          </w:p>
        </w:tc>
      </w:tr>
      <w:tr w:rsidR="00EE3697" w:rsidRPr="00F60AE3" w:rsidTr="00EE3697">
        <w:trPr>
          <w:trHeight w:val="300"/>
        </w:trPr>
        <w:tc>
          <w:tcPr>
            <w:tcW w:w="2704" w:type="dxa"/>
            <w:gridSpan w:val="3"/>
          </w:tcPr>
          <w:p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3"/>
          </w:tcPr>
          <w:p w:rsidR="00EE3697" w:rsidRPr="00B27C13" w:rsidRDefault="00E96FDC" w:rsidP="00EE3697">
            <w:pPr>
              <w:rPr>
                <w:color w:val="4472C4"/>
                <w:kern w:val="2"/>
                <w:sz w:val="22"/>
                <w:szCs w:val="22"/>
              </w:rPr>
            </w:pPr>
            <w:r w:rsidRPr="00B27C13">
              <w:rPr>
                <w:color w:val="4472C4" w:themeColor="accent1"/>
                <w:sz w:val="22"/>
                <w:szCs w:val="22"/>
              </w:rPr>
              <w:t>[įrašyti]</w:t>
            </w:r>
            <w:r w:rsidRPr="00B27C13">
              <w:rPr>
                <w:color w:val="4472C4"/>
                <w:kern w:val="2"/>
                <w:sz w:val="22"/>
                <w:szCs w:val="22"/>
              </w:rPr>
              <w:t>(nurodyti padalinį / skyrių, pareigas, vardą, pavardę, tel., el. paštą)</w:t>
            </w:r>
          </w:p>
        </w:tc>
      </w:tr>
      <w:tr w:rsidR="00EE3697" w:rsidRPr="00F60AE3" w:rsidTr="00EE3697">
        <w:trPr>
          <w:trHeight w:val="300"/>
        </w:trPr>
        <w:tc>
          <w:tcPr>
            <w:tcW w:w="9535" w:type="dxa"/>
            <w:gridSpan w:val="6"/>
          </w:tcPr>
          <w:p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rsidTr="00EE3697">
        <w:trPr>
          <w:trHeight w:val="300"/>
        </w:trPr>
        <w:tc>
          <w:tcPr>
            <w:tcW w:w="2704" w:type="dxa"/>
            <w:gridSpan w:val="3"/>
          </w:tcPr>
          <w:p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3"/>
          </w:tcPr>
          <w:p w:rsidR="00D625E2" w:rsidRPr="004B6A72" w:rsidRDefault="00D625E2" w:rsidP="00D625E2">
            <w:pPr>
              <w:jc w:val="both"/>
              <w:rPr>
                <w:kern w:val="2"/>
                <w:sz w:val="22"/>
                <w:szCs w:val="22"/>
              </w:rPr>
            </w:pPr>
            <w:r w:rsidRPr="009962EE">
              <w:rPr>
                <w:kern w:val="2"/>
                <w:sz w:val="22"/>
                <w:szCs w:val="22"/>
              </w:rPr>
              <w:t xml:space="preserve">Tiekėjas įsipareigoja Sutartyje numatytomis sąlygomis perduoti Pirkėjui  </w:t>
            </w:r>
          </w:p>
          <w:p w:rsidR="001A5940" w:rsidRPr="00FC0FF6" w:rsidRDefault="00B215B1" w:rsidP="001A5940">
            <w:pPr>
              <w:jc w:val="both"/>
              <w:rPr>
                <w:kern w:val="2"/>
                <w:szCs w:val="22"/>
              </w:rPr>
            </w:pPr>
            <w:r w:rsidRPr="00B215B1">
              <w:rPr>
                <w:bCs/>
                <w:color w:val="000000" w:themeColor="text1"/>
                <w:sz w:val="22"/>
                <w:szCs w:val="22"/>
              </w:rPr>
              <w:t>fizioterapijos ir hidrotera</w:t>
            </w:r>
            <w:r>
              <w:rPr>
                <w:bCs/>
                <w:color w:val="000000" w:themeColor="text1"/>
                <w:sz w:val="22"/>
                <w:szCs w:val="22"/>
              </w:rPr>
              <w:t>pijos priemone</w:t>
            </w:r>
            <w:r w:rsidRPr="00B215B1">
              <w:rPr>
                <w:bCs/>
                <w:color w:val="000000" w:themeColor="text1"/>
                <w:sz w:val="22"/>
                <w:szCs w:val="22"/>
              </w:rPr>
              <w:t>s</w:t>
            </w:r>
            <w:r>
              <w:rPr>
                <w:b/>
                <w:bCs/>
                <w:color w:val="000000" w:themeColor="text1"/>
                <w:sz w:val="22"/>
                <w:szCs w:val="22"/>
              </w:rPr>
              <w:t xml:space="preserve"> </w:t>
            </w:r>
            <w:r w:rsidR="001A5940" w:rsidRPr="00FC0FF6">
              <w:rPr>
                <w:kern w:val="2"/>
                <w:sz w:val="22"/>
                <w:szCs w:val="22"/>
              </w:rPr>
              <w:t>(toliau – Prekė/Prekės):</w:t>
            </w:r>
          </w:p>
          <w:p w:rsidR="00332DAA" w:rsidRPr="00104B61" w:rsidRDefault="001A5940" w:rsidP="001A5940">
            <w:pPr>
              <w:jc w:val="both"/>
              <w:rPr>
                <w:color w:val="4472C4"/>
                <w:kern w:val="2"/>
                <w:sz w:val="22"/>
                <w:szCs w:val="22"/>
              </w:rPr>
            </w:pPr>
            <w:r w:rsidRPr="00681F13">
              <w:rPr>
                <w:kern w:val="2"/>
                <w:sz w:val="22"/>
                <w:szCs w:val="22"/>
              </w:rPr>
              <w:t>1 pirkimo objekto dalis</w:t>
            </w:r>
            <w:r w:rsidR="00B215B1">
              <w:rPr>
                <w:kern w:val="2"/>
                <w:sz w:val="22"/>
                <w:szCs w:val="22"/>
              </w:rPr>
              <w:t xml:space="preserve"> </w:t>
            </w:r>
            <w:r w:rsidR="00104B61">
              <w:rPr>
                <w:kern w:val="2"/>
                <w:szCs w:val="24"/>
              </w:rPr>
              <w:t>(toliau – p.</w:t>
            </w:r>
            <w:r w:rsidR="00B215B1">
              <w:rPr>
                <w:kern w:val="2"/>
                <w:szCs w:val="24"/>
              </w:rPr>
              <w:t xml:space="preserve"> </w:t>
            </w:r>
            <w:r w:rsidR="00104B61">
              <w:rPr>
                <w:kern w:val="2"/>
                <w:szCs w:val="24"/>
              </w:rPr>
              <w:t>o.</w:t>
            </w:r>
            <w:r w:rsidR="00B215B1">
              <w:rPr>
                <w:kern w:val="2"/>
                <w:szCs w:val="24"/>
              </w:rPr>
              <w:t xml:space="preserve"> </w:t>
            </w:r>
            <w:r w:rsidR="00104B61">
              <w:rPr>
                <w:kern w:val="2"/>
                <w:szCs w:val="24"/>
              </w:rPr>
              <w:t>d.)</w:t>
            </w:r>
            <w:r w:rsidR="00332DAA">
              <w:rPr>
                <w:kern w:val="2"/>
                <w:sz w:val="22"/>
                <w:szCs w:val="22"/>
              </w:rPr>
              <w:t>:</w:t>
            </w:r>
            <w:r w:rsidR="00B215B1">
              <w:rPr>
                <w:kern w:val="2"/>
                <w:sz w:val="22"/>
                <w:szCs w:val="22"/>
              </w:rPr>
              <w:t xml:space="preserve"> </w:t>
            </w:r>
            <w:r w:rsidR="00B215B1" w:rsidRPr="00B215B1">
              <w:rPr>
                <w:kern w:val="2"/>
                <w:sz w:val="22"/>
                <w:szCs w:val="22"/>
              </w:rPr>
              <w:t xml:space="preserve">Vandens dviratis </w:t>
            </w:r>
            <w:r w:rsidR="007675C9" w:rsidRPr="00B215B1">
              <w:rPr>
                <w:kern w:val="2"/>
              </w:rPr>
              <w:t>(1 vnt.)</w:t>
            </w:r>
            <w:r w:rsidR="00FC0FF6">
              <w:rPr>
                <w:kern w:val="2"/>
              </w:rPr>
              <w:t xml:space="preserve"> </w:t>
            </w:r>
            <w:r w:rsidRPr="00681F13">
              <w:rPr>
                <w:color w:val="4472C4"/>
                <w:kern w:val="2"/>
                <w:sz w:val="22"/>
                <w:szCs w:val="22"/>
              </w:rPr>
              <w:t>;</w:t>
            </w:r>
          </w:p>
          <w:p w:rsidR="00FC0FF6" w:rsidRDefault="001A5940" w:rsidP="00B0494A">
            <w:pPr>
              <w:rPr>
                <w:color w:val="4472C4"/>
                <w:kern w:val="2"/>
              </w:rPr>
            </w:pPr>
            <w:r w:rsidRPr="00681F13">
              <w:rPr>
                <w:kern w:val="2"/>
                <w:sz w:val="22"/>
                <w:szCs w:val="22"/>
              </w:rPr>
              <w:t xml:space="preserve">2 </w:t>
            </w:r>
            <w:r w:rsidR="00B215B1">
              <w:rPr>
                <w:kern w:val="2"/>
                <w:sz w:val="22"/>
                <w:szCs w:val="22"/>
              </w:rPr>
              <w:t>p.</w:t>
            </w:r>
            <w:r w:rsidR="00FC0FF6">
              <w:rPr>
                <w:kern w:val="2"/>
                <w:sz w:val="22"/>
                <w:szCs w:val="22"/>
              </w:rPr>
              <w:t xml:space="preserve"> </w:t>
            </w:r>
            <w:r w:rsidR="00B215B1">
              <w:rPr>
                <w:kern w:val="2"/>
                <w:sz w:val="22"/>
                <w:szCs w:val="22"/>
              </w:rPr>
              <w:t>o.</w:t>
            </w:r>
            <w:r w:rsidR="00FC0FF6">
              <w:rPr>
                <w:kern w:val="2"/>
                <w:sz w:val="22"/>
                <w:szCs w:val="22"/>
              </w:rPr>
              <w:t xml:space="preserve"> </w:t>
            </w:r>
            <w:r w:rsidR="00B215B1">
              <w:rPr>
                <w:kern w:val="2"/>
                <w:sz w:val="22"/>
                <w:szCs w:val="22"/>
              </w:rPr>
              <w:t>d.</w:t>
            </w:r>
            <w:r w:rsidR="00FC0FF6">
              <w:rPr>
                <w:kern w:val="2"/>
                <w:sz w:val="22"/>
                <w:szCs w:val="22"/>
              </w:rPr>
              <w:t xml:space="preserve"> Vibroterapijos </w:t>
            </w:r>
            <w:r w:rsidR="00FC0FF6" w:rsidRPr="00FC0FF6">
              <w:rPr>
                <w:kern w:val="2"/>
                <w:sz w:val="22"/>
                <w:szCs w:val="22"/>
              </w:rPr>
              <w:t>pprietaisas</w:t>
            </w:r>
            <w:r w:rsidR="00B215B1" w:rsidRPr="00FC0FF6">
              <w:rPr>
                <w:kern w:val="2"/>
                <w:sz w:val="22"/>
                <w:szCs w:val="22"/>
              </w:rPr>
              <w:t xml:space="preserve"> </w:t>
            </w:r>
            <w:r w:rsidR="00FC0FF6" w:rsidRPr="00FC0FF6">
              <w:rPr>
                <w:kern w:val="2"/>
              </w:rPr>
              <w:t>(3</w:t>
            </w:r>
            <w:r w:rsidR="007675C9" w:rsidRPr="00FC0FF6">
              <w:rPr>
                <w:kern w:val="2"/>
              </w:rPr>
              <w:t xml:space="preserve"> vnt.)</w:t>
            </w:r>
            <w:r w:rsidR="00FC40EF">
              <w:rPr>
                <w:color w:val="4472C4"/>
                <w:kern w:val="2"/>
              </w:rPr>
              <w:t xml:space="preserve"> </w:t>
            </w:r>
          </w:p>
          <w:p w:rsidR="00FC0FF6" w:rsidRDefault="00B215B1" w:rsidP="00B0494A">
            <w:pPr>
              <w:rPr>
                <w:kern w:val="2"/>
                <w:sz w:val="22"/>
                <w:szCs w:val="22"/>
              </w:rPr>
            </w:pPr>
            <w:r>
              <w:rPr>
                <w:kern w:val="2"/>
                <w:sz w:val="22"/>
                <w:szCs w:val="22"/>
              </w:rPr>
              <w:t>3</w:t>
            </w:r>
            <w:r w:rsidRPr="00681F13">
              <w:rPr>
                <w:kern w:val="2"/>
                <w:sz w:val="22"/>
                <w:szCs w:val="22"/>
              </w:rPr>
              <w:t xml:space="preserve"> </w:t>
            </w:r>
            <w:r>
              <w:rPr>
                <w:kern w:val="2"/>
                <w:sz w:val="22"/>
                <w:szCs w:val="22"/>
              </w:rPr>
              <w:t>p. o. d.</w:t>
            </w:r>
            <w:r w:rsidR="00FC0FF6">
              <w:rPr>
                <w:kern w:val="2"/>
                <w:sz w:val="22"/>
                <w:szCs w:val="22"/>
              </w:rPr>
              <w:t>: Ergometras (1 vnt.);</w:t>
            </w:r>
          </w:p>
          <w:p w:rsidR="00FC0FF6" w:rsidRDefault="00B215B1" w:rsidP="00B0494A">
            <w:pPr>
              <w:rPr>
                <w:kern w:val="2"/>
                <w:sz w:val="22"/>
                <w:szCs w:val="22"/>
              </w:rPr>
            </w:pPr>
            <w:r>
              <w:rPr>
                <w:kern w:val="2"/>
                <w:sz w:val="22"/>
                <w:szCs w:val="22"/>
              </w:rPr>
              <w:t>4</w:t>
            </w:r>
            <w:r w:rsidRPr="00681F13">
              <w:rPr>
                <w:kern w:val="2"/>
                <w:sz w:val="22"/>
                <w:szCs w:val="22"/>
              </w:rPr>
              <w:t xml:space="preserve"> </w:t>
            </w:r>
            <w:r>
              <w:rPr>
                <w:kern w:val="2"/>
                <w:sz w:val="22"/>
                <w:szCs w:val="22"/>
              </w:rPr>
              <w:t>p. o. d.</w:t>
            </w:r>
            <w:r w:rsidR="00FC0FF6">
              <w:rPr>
                <w:kern w:val="2"/>
                <w:sz w:val="22"/>
                <w:szCs w:val="22"/>
              </w:rPr>
              <w:t xml:space="preserve"> Šiltų įvyniojimų paketai (130 vnt.);</w:t>
            </w:r>
          </w:p>
          <w:p w:rsidR="00B215B1" w:rsidRPr="00B0494A" w:rsidRDefault="00B215B1" w:rsidP="00B0494A">
            <w:pPr>
              <w:rPr>
                <w:color w:val="4472C4"/>
                <w:kern w:val="2"/>
              </w:rPr>
            </w:pPr>
            <w:r>
              <w:rPr>
                <w:kern w:val="2"/>
                <w:sz w:val="22"/>
                <w:szCs w:val="22"/>
              </w:rPr>
              <w:t>5</w:t>
            </w:r>
            <w:r w:rsidRPr="00681F13">
              <w:rPr>
                <w:kern w:val="2"/>
                <w:sz w:val="22"/>
                <w:szCs w:val="22"/>
              </w:rPr>
              <w:t xml:space="preserve"> </w:t>
            </w:r>
            <w:r>
              <w:rPr>
                <w:kern w:val="2"/>
                <w:sz w:val="22"/>
                <w:szCs w:val="22"/>
              </w:rPr>
              <w:t>p. o. d.</w:t>
            </w:r>
            <w:r w:rsidR="00FC0FF6">
              <w:rPr>
                <w:kern w:val="2"/>
                <w:sz w:val="22"/>
                <w:szCs w:val="22"/>
              </w:rPr>
              <w:t xml:space="preserve"> Parafino vonelė (3 vnt.).</w:t>
            </w:r>
          </w:p>
          <w:p w:rsidR="005270A6" w:rsidRDefault="007675C9" w:rsidP="005270A6">
            <w:pPr>
              <w:rPr>
                <w:kern w:val="2"/>
                <w:sz w:val="22"/>
                <w:szCs w:val="22"/>
              </w:rPr>
            </w:pPr>
            <w:r w:rsidRPr="00CD4066">
              <w:rPr>
                <w:kern w:val="2"/>
                <w:sz w:val="22"/>
                <w:szCs w:val="22"/>
              </w:rPr>
              <w:t>Išsamus Prekių aprašymas ir kiti reikalavimai tiekiamoms Prekėms n</w:t>
            </w:r>
            <w:r>
              <w:rPr>
                <w:kern w:val="2"/>
                <w:sz w:val="22"/>
                <w:szCs w:val="22"/>
              </w:rPr>
              <w:t>ustatyti Sutarties priede Nr. 1. „Techninė specifikacija</w:t>
            </w:r>
            <w:r w:rsidR="00FC0FF6">
              <w:rPr>
                <w:kern w:val="2"/>
                <w:sz w:val="22"/>
                <w:szCs w:val="22"/>
              </w:rPr>
              <w:t xml:space="preserve"> ir kaina</w:t>
            </w:r>
            <w:r>
              <w:rPr>
                <w:kern w:val="2"/>
                <w:sz w:val="22"/>
                <w:szCs w:val="22"/>
              </w:rPr>
              <w:t>“</w:t>
            </w:r>
            <w:r w:rsidRPr="00CD4066">
              <w:rPr>
                <w:kern w:val="2"/>
                <w:sz w:val="22"/>
                <w:szCs w:val="22"/>
              </w:rPr>
              <w:t>.</w:t>
            </w:r>
          </w:p>
        </w:tc>
      </w:tr>
      <w:tr w:rsidR="00EE3697" w:rsidRPr="00F60AE3" w:rsidTr="00EE3697">
        <w:trPr>
          <w:trHeight w:val="300"/>
        </w:trPr>
        <w:tc>
          <w:tcPr>
            <w:tcW w:w="2704" w:type="dxa"/>
            <w:gridSpan w:val="3"/>
          </w:tcPr>
          <w:p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3"/>
          </w:tcPr>
          <w:p w:rsidR="00EE3697" w:rsidRPr="00624BE1" w:rsidRDefault="00FC0FF6" w:rsidP="000C0D01">
            <w:pPr>
              <w:jc w:val="both"/>
              <w:rPr>
                <w:kern w:val="2"/>
                <w:sz w:val="22"/>
                <w:szCs w:val="22"/>
              </w:rPr>
            </w:pPr>
            <w:r>
              <w:rPr>
                <w:bCs/>
                <w:color w:val="000000" w:themeColor="text1"/>
                <w:sz w:val="22"/>
                <w:szCs w:val="22"/>
              </w:rPr>
              <w:t>F</w:t>
            </w:r>
            <w:r w:rsidRPr="00FC0FF6">
              <w:rPr>
                <w:bCs/>
                <w:color w:val="000000" w:themeColor="text1"/>
                <w:sz w:val="22"/>
                <w:szCs w:val="22"/>
              </w:rPr>
              <w:t>izioterapijos ir hidroterapijos priemonės</w:t>
            </w:r>
            <w:r>
              <w:rPr>
                <w:bCs/>
                <w:color w:val="000000" w:themeColor="text1"/>
                <w:sz w:val="22"/>
                <w:szCs w:val="22"/>
              </w:rPr>
              <w:t xml:space="preserve"> (12755)</w:t>
            </w:r>
            <w:r w:rsidR="00C43C3D">
              <w:rPr>
                <w:bCs/>
                <w:color w:val="000000" w:themeColor="text1"/>
                <w:sz w:val="22"/>
                <w:szCs w:val="22"/>
              </w:rPr>
              <w:t>,</w:t>
            </w:r>
            <w:r w:rsidR="00401327" w:rsidRPr="00624BE1">
              <w:rPr>
                <w:color w:val="000000"/>
                <w:sz w:val="22"/>
                <w:szCs w:val="22"/>
              </w:rPr>
              <w:t xml:space="preserve">CVP IS Nr. </w:t>
            </w:r>
            <w:r w:rsidR="00E96FDC" w:rsidRPr="0009233F">
              <w:rPr>
                <w:color w:val="4472C4" w:themeColor="accent1"/>
                <w:sz w:val="22"/>
                <w:szCs w:val="22"/>
              </w:rPr>
              <w:t>[įrašyti]</w:t>
            </w:r>
          </w:p>
        </w:tc>
      </w:tr>
      <w:tr w:rsidR="00EE3697" w:rsidRPr="00F60AE3" w:rsidTr="00EE3697">
        <w:trPr>
          <w:trHeight w:val="300"/>
        </w:trPr>
        <w:tc>
          <w:tcPr>
            <w:tcW w:w="2704" w:type="dxa"/>
            <w:gridSpan w:val="3"/>
          </w:tcPr>
          <w:p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3"/>
          </w:tcPr>
          <w:p w:rsidR="00EE3697" w:rsidRPr="000C0BF2" w:rsidRDefault="00FA5BDD" w:rsidP="000C0BF2">
            <w:pPr>
              <w:jc w:val="both"/>
              <w:rPr>
                <w:kern w:val="2"/>
                <w:sz w:val="22"/>
                <w:szCs w:val="22"/>
              </w:rPr>
            </w:pPr>
            <w:r>
              <w:rPr>
                <w:sz w:val="22"/>
                <w:szCs w:val="22"/>
              </w:rPr>
              <w:t>Netaikoma</w:t>
            </w:r>
          </w:p>
        </w:tc>
      </w:tr>
      <w:tr w:rsidR="00EE3697" w:rsidRPr="00F60AE3" w:rsidTr="00EE3697">
        <w:trPr>
          <w:trHeight w:val="300"/>
        </w:trPr>
        <w:tc>
          <w:tcPr>
            <w:tcW w:w="9535" w:type="dxa"/>
            <w:gridSpan w:val="6"/>
          </w:tcPr>
          <w:p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rsidTr="00EE3697">
        <w:trPr>
          <w:trHeight w:val="300"/>
        </w:trPr>
        <w:tc>
          <w:tcPr>
            <w:tcW w:w="2704" w:type="dxa"/>
            <w:gridSpan w:val="3"/>
          </w:tcPr>
          <w:p w:rsidR="00EE3697" w:rsidRPr="00624BE1" w:rsidRDefault="00EE3697" w:rsidP="00EE3697">
            <w:pPr>
              <w:rPr>
                <w:b/>
                <w:bCs/>
                <w:kern w:val="2"/>
                <w:sz w:val="22"/>
                <w:szCs w:val="22"/>
              </w:rPr>
            </w:pPr>
            <w:r w:rsidRPr="00624BE1">
              <w:rPr>
                <w:b/>
                <w:bCs/>
                <w:kern w:val="2"/>
                <w:sz w:val="22"/>
                <w:szCs w:val="22"/>
              </w:rPr>
              <w:t>4.1. Prekių pristatymo terminai, kai Prekės pristatomos</w:t>
            </w:r>
            <w:r w:rsidR="00FC0FF6">
              <w:rPr>
                <w:b/>
                <w:bCs/>
                <w:kern w:val="2"/>
                <w:sz w:val="22"/>
                <w:szCs w:val="22"/>
              </w:rPr>
              <w:t xml:space="preserve"> </w:t>
            </w:r>
            <w:r w:rsidR="001A5C2C">
              <w:rPr>
                <w:b/>
                <w:bCs/>
                <w:kern w:val="2"/>
                <w:sz w:val="22"/>
                <w:szCs w:val="22"/>
              </w:rPr>
              <w:t>vienu kartu</w:t>
            </w:r>
          </w:p>
        </w:tc>
        <w:tc>
          <w:tcPr>
            <w:tcW w:w="6831" w:type="dxa"/>
            <w:gridSpan w:val="3"/>
          </w:tcPr>
          <w:p w:rsidR="00C43C3D" w:rsidRPr="00CD4066" w:rsidRDefault="001A5C2C" w:rsidP="00C43C3D">
            <w:pPr>
              <w:jc w:val="both"/>
              <w:rPr>
                <w:color w:val="000000"/>
                <w:kern w:val="2"/>
                <w:szCs w:val="22"/>
              </w:rPr>
            </w:pPr>
            <w:r w:rsidRPr="00993A90">
              <w:rPr>
                <w:sz w:val="22"/>
                <w:szCs w:val="22"/>
              </w:rPr>
              <w:t xml:space="preserve">Tiekėjas Prekes (visą Prekių kiekį) įsipareigoja Pirkėjui pristatyti, </w:t>
            </w:r>
            <w:r w:rsidR="00C43C3D" w:rsidRPr="00633D9C">
              <w:rPr>
                <w:b/>
                <w:kern w:val="2"/>
                <w:sz w:val="22"/>
                <w:szCs w:val="22"/>
              </w:rPr>
              <w:t>ne vėliau kaip per</w:t>
            </w:r>
            <w:r w:rsidR="00FC0FF6">
              <w:rPr>
                <w:b/>
                <w:kern w:val="2"/>
                <w:sz w:val="22"/>
                <w:szCs w:val="22"/>
              </w:rPr>
              <w:t xml:space="preserve"> 60 (šešiasdešimt</w:t>
            </w:r>
            <w:r w:rsidR="00BB66D2">
              <w:rPr>
                <w:b/>
                <w:kern w:val="2"/>
                <w:sz w:val="22"/>
                <w:szCs w:val="22"/>
              </w:rPr>
              <w:t xml:space="preserve">) </w:t>
            </w:r>
            <w:r w:rsidR="00BF797B">
              <w:rPr>
                <w:b/>
                <w:kern w:val="2"/>
                <w:sz w:val="22"/>
                <w:szCs w:val="22"/>
              </w:rPr>
              <w:t xml:space="preserve">kalendorinių dienų </w:t>
            </w:r>
            <w:r w:rsidR="00C43C3D" w:rsidRPr="00633D9C">
              <w:rPr>
                <w:kern w:val="2"/>
                <w:sz w:val="22"/>
                <w:szCs w:val="22"/>
              </w:rPr>
              <w:t xml:space="preserve">nuo </w:t>
            </w:r>
            <w:r w:rsidR="00BB66D2">
              <w:rPr>
                <w:kern w:val="2"/>
                <w:sz w:val="22"/>
                <w:szCs w:val="22"/>
              </w:rPr>
              <w:t>S</w:t>
            </w:r>
            <w:r w:rsidR="00C43C3D">
              <w:rPr>
                <w:kern w:val="2"/>
                <w:sz w:val="22"/>
                <w:szCs w:val="22"/>
              </w:rPr>
              <w:t xml:space="preserve">utarties įsigaliojimo </w:t>
            </w:r>
            <w:r w:rsidR="00C43C3D" w:rsidRPr="00633D9C">
              <w:rPr>
                <w:color w:val="000000"/>
                <w:kern w:val="2"/>
                <w:sz w:val="22"/>
                <w:szCs w:val="22"/>
              </w:rPr>
              <w:t>dienos</w:t>
            </w:r>
            <w:r w:rsidR="00C43C3D">
              <w:rPr>
                <w:color w:val="000000"/>
                <w:kern w:val="2"/>
                <w:sz w:val="22"/>
                <w:szCs w:val="22"/>
              </w:rPr>
              <w:t xml:space="preserve">. </w:t>
            </w:r>
            <w:r w:rsidR="00C43C3D" w:rsidRPr="00CD4066">
              <w:rPr>
                <w:color w:val="000000" w:themeColor="text1"/>
                <w:sz w:val="22"/>
                <w:szCs w:val="22"/>
              </w:rPr>
              <w:t>Prekių pristatymas</w:t>
            </w:r>
            <w:r w:rsidR="00C43C3D">
              <w:rPr>
                <w:color w:val="000000" w:themeColor="text1"/>
                <w:sz w:val="22"/>
                <w:szCs w:val="22"/>
              </w:rPr>
              <w:t xml:space="preserve"> adresu:</w:t>
            </w:r>
            <w:r w:rsidR="00FC40EF">
              <w:rPr>
                <w:color w:val="000000" w:themeColor="text1"/>
                <w:sz w:val="22"/>
                <w:szCs w:val="22"/>
              </w:rPr>
              <w:t xml:space="preserve"> </w:t>
            </w:r>
            <w:r w:rsidR="00C43C3D" w:rsidRPr="00F64019">
              <w:rPr>
                <w:sz w:val="22"/>
                <w:szCs w:val="22"/>
              </w:rPr>
              <w:t>VšĮ Vilniaus univers</w:t>
            </w:r>
            <w:r w:rsidR="00BF797B">
              <w:rPr>
                <w:sz w:val="22"/>
                <w:szCs w:val="22"/>
              </w:rPr>
              <w:t xml:space="preserve">iteto ligoninės Santaros klinikos </w:t>
            </w:r>
            <w:r w:rsidR="00C43C3D" w:rsidRPr="00F64019">
              <w:rPr>
                <w:sz w:val="22"/>
                <w:szCs w:val="22"/>
              </w:rPr>
              <w:t>,</w:t>
            </w:r>
            <w:r w:rsidR="00C43C3D">
              <w:rPr>
                <w:sz w:val="22"/>
                <w:szCs w:val="22"/>
              </w:rPr>
              <w:t xml:space="preserve"> </w:t>
            </w:r>
            <w:r w:rsidR="00BF797B">
              <w:rPr>
                <w:sz w:val="22"/>
                <w:szCs w:val="22"/>
              </w:rPr>
              <w:t>Santariškių g. 2</w:t>
            </w:r>
            <w:r w:rsidR="00C43C3D">
              <w:rPr>
                <w:sz w:val="22"/>
                <w:szCs w:val="22"/>
              </w:rPr>
              <w:t>, Vilnius</w:t>
            </w:r>
            <w:r w:rsidR="00C43C3D" w:rsidRPr="00CD4066">
              <w:rPr>
                <w:color w:val="000000" w:themeColor="text1"/>
                <w:kern w:val="2"/>
                <w:sz w:val="22"/>
                <w:szCs w:val="22"/>
              </w:rPr>
              <w:t>.</w:t>
            </w:r>
          </w:p>
          <w:p w:rsidR="00AF4FD0" w:rsidRDefault="001A5C2C" w:rsidP="00C43C3D">
            <w:pPr>
              <w:jc w:val="both"/>
              <w:rPr>
                <w:sz w:val="22"/>
                <w:szCs w:val="22"/>
              </w:rPr>
            </w:pPr>
            <w:r w:rsidRPr="001A5C2C">
              <w:rPr>
                <w:sz w:val="22"/>
                <w:szCs w:val="22"/>
              </w:rPr>
              <w:t>Tiekėjas privalo ne vėliau kaip prieš 7</w:t>
            </w:r>
            <w:r w:rsidR="00BB66D2">
              <w:rPr>
                <w:sz w:val="22"/>
                <w:szCs w:val="22"/>
              </w:rPr>
              <w:t xml:space="preserve"> (septynias)</w:t>
            </w:r>
            <w:r w:rsidRPr="001A5C2C">
              <w:rPr>
                <w:sz w:val="22"/>
                <w:szCs w:val="22"/>
              </w:rPr>
              <w:t xml:space="preserve"> darbo dienas įspėti Pirkėją raštu arba el. paštu info@santa.lt ir/arba Sutarties 2.1.1 punkte nurodytais kontaktais apie ketinimą pristatyti Prekes, kad Pirkėjas galėtų tinkamai pasiruošti Prekių priėmimui. Tiekėjui pristačius Prekę, pasirašomas Prekių priėmimo-perdavimo aktas, kuriame fiksuojami pakuotės pažeidimai, jeigu tokie yra bei kartu su Prekėmis pateikti dokumentai. </w:t>
            </w:r>
          </w:p>
          <w:p w:rsidR="00886A51" w:rsidRPr="001A5C2C" w:rsidRDefault="00BF797B" w:rsidP="00905166">
            <w:pPr>
              <w:jc w:val="both"/>
              <w:rPr>
                <w:kern w:val="2"/>
                <w:sz w:val="22"/>
                <w:szCs w:val="22"/>
              </w:rPr>
            </w:pPr>
            <w:r>
              <w:rPr>
                <w:sz w:val="22"/>
                <w:szCs w:val="22"/>
              </w:rPr>
              <w:t xml:space="preserve"> </w:t>
            </w:r>
            <w:r w:rsidR="001A5C2C" w:rsidRPr="001A5C2C">
              <w:rPr>
                <w:sz w:val="22"/>
                <w:szCs w:val="22"/>
              </w:rPr>
              <w:t xml:space="preserve">Nustačius, jog Prekės funkcionuoja netinkamai, Pirkėjas surašo defektinį aktą, kuriame fiksuojami defektai/trūkumai ir nustatomas terminas trūkumams pašalinti. </w:t>
            </w:r>
          </w:p>
        </w:tc>
      </w:tr>
      <w:tr w:rsidR="00060E7B" w:rsidRPr="00F60AE3" w:rsidTr="003A4A53">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3"/>
            <w:vAlign w:val="center"/>
          </w:tcPr>
          <w:p w:rsidR="00060E7B" w:rsidRPr="00624BE1" w:rsidRDefault="004A256F" w:rsidP="009276B3">
            <w:pPr>
              <w:jc w:val="both"/>
              <w:rPr>
                <w:kern w:val="2"/>
                <w:sz w:val="22"/>
                <w:szCs w:val="22"/>
              </w:rPr>
            </w:pPr>
            <w:r w:rsidRPr="00624BE1">
              <w:rPr>
                <w:kern w:val="2"/>
                <w:sz w:val="22"/>
                <w:szCs w:val="22"/>
              </w:rPr>
              <w:t>Tiekėj</w:t>
            </w:r>
            <w:r w:rsidRPr="008D5D49">
              <w:rPr>
                <w:kern w:val="2"/>
                <w:sz w:val="22"/>
                <w:szCs w:val="22"/>
              </w:rPr>
              <w:t xml:space="preserve">as turi teisę į Prekių </w:t>
            </w:r>
            <w:r w:rsidRPr="00624BE1">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Pr>
                <w:kern w:val="2"/>
                <w:sz w:val="22"/>
                <w:szCs w:val="22"/>
              </w:rPr>
              <w:t xml:space="preserve"> 1 (vieno) mėnesio</w:t>
            </w:r>
            <w:r w:rsidR="00FC40EF">
              <w:rPr>
                <w:kern w:val="2"/>
                <w:sz w:val="22"/>
                <w:szCs w:val="22"/>
              </w:rPr>
              <w:t xml:space="preserve"> </w:t>
            </w:r>
            <w:r w:rsidRPr="00624BE1">
              <w:rPr>
                <w:kern w:val="2"/>
                <w:sz w:val="22"/>
                <w:szCs w:val="22"/>
              </w:rPr>
              <w:t>laikotarpiui.</w:t>
            </w: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3"/>
          </w:tcPr>
          <w:p w:rsidR="00060E7B" w:rsidRPr="00FC40EF" w:rsidRDefault="00FC40EF" w:rsidP="00060E7B">
            <w:pPr>
              <w:rPr>
                <w:kern w:val="2"/>
                <w:sz w:val="22"/>
                <w:szCs w:val="22"/>
              </w:rPr>
            </w:pPr>
            <w:r w:rsidRPr="00FC40EF">
              <w:rPr>
                <w:sz w:val="22"/>
                <w:szCs w:val="22"/>
              </w:rPr>
              <w:t>Netaikoma</w:t>
            </w: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3"/>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p w:rsidR="00060E7B" w:rsidRPr="00624BE1" w:rsidRDefault="00060E7B" w:rsidP="00060E7B">
            <w:pPr>
              <w:rPr>
                <w:kern w:val="2"/>
                <w:sz w:val="22"/>
                <w:szCs w:val="22"/>
              </w:rPr>
            </w:pP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3"/>
          </w:tcPr>
          <w:p w:rsidR="00EE3362" w:rsidRDefault="00EE3362" w:rsidP="00EE3362">
            <w:pPr>
              <w:jc w:val="both"/>
              <w:rPr>
                <w:kern w:val="2"/>
                <w:sz w:val="22"/>
                <w:szCs w:val="22"/>
              </w:rPr>
            </w:pPr>
            <w:r>
              <w:rPr>
                <w:kern w:val="2"/>
                <w:sz w:val="22"/>
                <w:szCs w:val="22"/>
              </w:rPr>
              <w:t>4.5.</w:t>
            </w:r>
            <w:r w:rsidR="00CB73A2">
              <w:rPr>
                <w:kern w:val="2"/>
                <w:sz w:val="22"/>
                <w:szCs w:val="22"/>
              </w:rPr>
              <w:t>1</w:t>
            </w:r>
            <w:r>
              <w:rPr>
                <w:kern w:val="2"/>
                <w:sz w:val="22"/>
                <w:szCs w:val="22"/>
              </w:rPr>
              <w:t xml:space="preserve">. </w:t>
            </w:r>
            <w:r w:rsidRPr="00CE148C">
              <w:rPr>
                <w:kern w:val="2"/>
                <w:sz w:val="22"/>
                <w:szCs w:val="22"/>
              </w:rPr>
              <w:t>Techninėje specifikacijoje reikalaujami dokumentai (jeigu taikoma).</w:t>
            </w:r>
          </w:p>
          <w:p w:rsidR="00FD04EE" w:rsidRDefault="00FD04EE" w:rsidP="00FD04EE">
            <w:pPr>
              <w:jc w:val="both"/>
              <w:rPr>
                <w:kern w:val="2"/>
                <w:sz w:val="22"/>
                <w:szCs w:val="22"/>
              </w:rPr>
            </w:pPr>
            <w:r>
              <w:rPr>
                <w:kern w:val="2"/>
                <w:sz w:val="22"/>
                <w:szCs w:val="22"/>
              </w:rPr>
              <w:t>4.5.2</w:t>
            </w:r>
            <w:r w:rsidRPr="00633D9C">
              <w:rPr>
                <w:kern w:val="2"/>
                <w:sz w:val="22"/>
                <w:szCs w:val="22"/>
              </w:rPr>
              <w:t>.</w:t>
            </w:r>
            <w:r>
              <w:rPr>
                <w:kern w:val="2"/>
                <w:sz w:val="22"/>
                <w:szCs w:val="22"/>
              </w:rPr>
              <w:t xml:space="preserve"> Prekių priėmimo-perdavimo aktas;</w:t>
            </w:r>
          </w:p>
          <w:p w:rsidR="00F448B8" w:rsidRDefault="00FD04EE" w:rsidP="00F448B8">
            <w:pPr>
              <w:jc w:val="both"/>
              <w:rPr>
                <w:kern w:val="2"/>
                <w:sz w:val="22"/>
                <w:szCs w:val="22"/>
              </w:rPr>
            </w:pPr>
            <w:r w:rsidRPr="00633D9C">
              <w:rPr>
                <w:kern w:val="2"/>
                <w:sz w:val="22"/>
                <w:szCs w:val="22"/>
              </w:rPr>
              <w:t>4.5.</w:t>
            </w:r>
            <w:r>
              <w:rPr>
                <w:kern w:val="2"/>
                <w:sz w:val="22"/>
                <w:szCs w:val="22"/>
              </w:rPr>
              <w:t>3</w:t>
            </w:r>
            <w:r w:rsidRPr="00633D9C">
              <w:rPr>
                <w:kern w:val="2"/>
                <w:sz w:val="22"/>
                <w:szCs w:val="22"/>
              </w:rPr>
              <w:t>. PVM sąskaita – faktūra</w:t>
            </w:r>
            <w:r w:rsidR="00F448B8">
              <w:rPr>
                <w:szCs w:val="24"/>
              </w:rPr>
              <w:t>(per SABIS)</w:t>
            </w:r>
            <w:r w:rsidRPr="00633D9C">
              <w:rPr>
                <w:kern w:val="2"/>
                <w:sz w:val="22"/>
                <w:szCs w:val="22"/>
              </w:rPr>
              <w:t>;</w:t>
            </w:r>
          </w:p>
          <w:p w:rsidR="003D01D8" w:rsidRDefault="003D01D8" w:rsidP="00BF797B">
            <w:pPr>
              <w:tabs>
                <w:tab w:val="left" w:pos="1828"/>
              </w:tabs>
              <w:jc w:val="both"/>
              <w:rPr>
                <w:kern w:val="2"/>
                <w:sz w:val="22"/>
                <w:szCs w:val="22"/>
              </w:rPr>
            </w:pPr>
            <w:r>
              <w:rPr>
                <w:kern w:val="2"/>
                <w:sz w:val="22"/>
                <w:szCs w:val="22"/>
              </w:rPr>
              <w:t xml:space="preserve">4.5.4. </w:t>
            </w:r>
            <w:r w:rsidRPr="003D01D8">
              <w:rPr>
                <w:kern w:val="2"/>
                <w:sz w:val="22"/>
                <w:szCs w:val="22"/>
              </w:rPr>
              <w:t>Naudojimo instrukcija lietuvių kalba</w:t>
            </w:r>
            <w:r>
              <w:rPr>
                <w:kern w:val="2"/>
                <w:sz w:val="22"/>
                <w:szCs w:val="22"/>
              </w:rPr>
              <w:t>;</w:t>
            </w:r>
          </w:p>
          <w:p w:rsidR="003D01D8" w:rsidRDefault="003D01D8" w:rsidP="00BF797B">
            <w:pPr>
              <w:tabs>
                <w:tab w:val="left" w:pos="1828"/>
              </w:tabs>
              <w:jc w:val="both"/>
              <w:rPr>
                <w:kern w:val="2"/>
                <w:sz w:val="22"/>
                <w:szCs w:val="22"/>
              </w:rPr>
            </w:pPr>
            <w:r>
              <w:rPr>
                <w:kern w:val="2"/>
                <w:sz w:val="22"/>
                <w:szCs w:val="22"/>
              </w:rPr>
              <w:t xml:space="preserve">4.5.5. </w:t>
            </w:r>
            <w:r w:rsidRPr="003D01D8">
              <w:rPr>
                <w:kern w:val="2"/>
                <w:sz w:val="22"/>
                <w:szCs w:val="22"/>
              </w:rPr>
              <w:t>Serviso dokument</w:t>
            </w:r>
            <w:r>
              <w:rPr>
                <w:kern w:val="2"/>
                <w:sz w:val="22"/>
                <w:szCs w:val="22"/>
              </w:rPr>
              <w:t>acija lietuvių arba anglų kalba;</w:t>
            </w:r>
          </w:p>
          <w:p w:rsidR="003D01D8" w:rsidRDefault="003D01D8" w:rsidP="00BF797B">
            <w:pPr>
              <w:tabs>
                <w:tab w:val="left" w:pos="1828"/>
              </w:tabs>
              <w:jc w:val="both"/>
              <w:rPr>
                <w:kern w:val="2"/>
                <w:sz w:val="22"/>
                <w:szCs w:val="22"/>
              </w:rPr>
            </w:pPr>
            <w:r>
              <w:rPr>
                <w:kern w:val="2"/>
                <w:sz w:val="22"/>
                <w:szCs w:val="22"/>
              </w:rPr>
              <w:t xml:space="preserve">4.5.6. </w:t>
            </w:r>
            <w:r w:rsidRPr="003D01D8">
              <w:rPr>
                <w:kern w:val="2"/>
                <w:sz w:val="22"/>
                <w:szCs w:val="22"/>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w:t>
            </w:r>
            <w:r w:rsidR="002A048A">
              <w:rPr>
                <w:kern w:val="2"/>
                <w:sz w:val="22"/>
                <w:szCs w:val="22"/>
              </w:rPr>
              <w:t>ymą, jog gamintojas TP nenumato;</w:t>
            </w:r>
          </w:p>
          <w:p w:rsidR="002A048A" w:rsidRDefault="003D01D8" w:rsidP="00BF797B">
            <w:pPr>
              <w:tabs>
                <w:tab w:val="left" w:pos="1828"/>
              </w:tabs>
              <w:jc w:val="both"/>
              <w:rPr>
                <w:kern w:val="2"/>
                <w:sz w:val="22"/>
                <w:szCs w:val="22"/>
              </w:rPr>
            </w:pPr>
            <w:r>
              <w:rPr>
                <w:kern w:val="2"/>
                <w:sz w:val="22"/>
                <w:szCs w:val="22"/>
              </w:rPr>
              <w:t xml:space="preserve">4.5.7. </w:t>
            </w:r>
            <w:r w:rsidR="002A048A" w:rsidRPr="002A048A">
              <w:rPr>
                <w:kern w:val="2"/>
                <w:sz w:val="22"/>
                <w:szCs w:val="22"/>
              </w:rPr>
              <w:t>Valymo - dezinfekavimo instrukcija, kurioje aprašoma valymo-dezinfekavimo procedūra ir periodiškumas, detalus naudojamų medžiagų ir priemonių sąrašas. Visos nurodomos priemonės priv</w:t>
            </w:r>
            <w:r w:rsidR="002A048A">
              <w:rPr>
                <w:kern w:val="2"/>
                <w:sz w:val="22"/>
                <w:szCs w:val="22"/>
              </w:rPr>
              <w:t>alo būti registruotos Lietuvoje;</w:t>
            </w:r>
          </w:p>
          <w:p w:rsidR="002A048A" w:rsidRDefault="002A048A" w:rsidP="00BF797B">
            <w:pPr>
              <w:tabs>
                <w:tab w:val="left" w:pos="1828"/>
              </w:tabs>
              <w:jc w:val="both"/>
              <w:rPr>
                <w:kern w:val="2"/>
                <w:sz w:val="22"/>
                <w:szCs w:val="22"/>
              </w:rPr>
            </w:pPr>
            <w:r>
              <w:rPr>
                <w:kern w:val="2"/>
                <w:sz w:val="22"/>
                <w:szCs w:val="22"/>
              </w:rPr>
              <w:t xml:space="preserve">4.5.8. </w:t>
            </w:r>
            <w:r w:rsidRPr="002A048A">
              <w:rPr>
                <w:kern w:val="2"/>
                <w:sz w:val="22"/>
                <w:szCs w:val="22"/>
              </w:rPr>
              <w:t xml:space="preserve">CE sertifikato arba EB deklaracijos kopija. Pateikiant EB </w:t>
            </w:r>
            <w:r w:rsidRPr="002A048A">
              <w:rPr>
                <w:kern w:val="2"/>
                <w:sz w:val="22"/>
                <w:szCs w:val="22"/>
              </w:rPr>
              <w:lastRenderedPageBreak/>
              <w:t>deklaracijos kopiją, kad pasiūlyta prekė atitiks reikiamus standartus, bei prekės klasei būtinus reglamentus, kartu pateikiami ir techniniai dokumentai, pagrindžiantys prekės atitiktį reikiamie</w:t>
            </w:r>
            <w:r>
              <w:rPr>
                <w:kern w:val="2"/>
                <w:sz w:val="22"/>
                <w:szCs w:val="22"/>
              </w:rPr>
              <w:t>ms standartams bei reglamentams;</w:t>
            </w:r>
          </w:p>
          <w:p w:rsidR="00EE3362" w:rsidRDefault="002A048A" w:rsidP="00BF797B">
            <w:pPr>
              <w:tabs>
                <w:tab w:val="left" w:pos="1828"/>
              </w:tabs>
              <w:jc w:val="both"/>
              <w:rPr>
                <w:kern w:val="2"/>
                <w:sz w:val="22"/>
                <w:szCs w:val="22"/>
              </w:rPr>
            </w:pPr>
            <w:r>
              <w:rPr>
                <w:kern w:val="2"/>
                <w:sz w:val="22"/>
                <w:szCs w:val="22"/>
              </w:rPr>
              <w:t xml:space="preserve">4.5.9. </w:t>
            </w:r>
            <w:r w:rsidRPr="002A048A">
              <w:rPr>
                <w:kern w:val="2"/>
                <w:sz w:val="22"/>
                <w:szCs w:val="22"/>
              </w:rPr>
              <w:t>Gamintojo įgaliojimas atlikti siūlomos įrangos garantinį aptarnavimą arba rašytinis susitarimas su kitu ūkio subjektu, kuris yra gamintojo įgaliotas atlikti šios įrangos garantinį aptarnavimą.</w:t>
            </w:r>
            <w:r w:rsidR="00BF797B">
              <w:rPr>
                <w:kern w:val="2"/>
                <w:sz w:val="22"/>
                <w:szCs w:val="22"/>
              </w:rPr>
              <w:tab/>
            </w:r>
          </w:p>
          <w:p w:rsidR="00EA60AE" w:rsidRDefault="00EA60AE" w:rsidP="00EA60AE">
            <w:pPr>
              <w:jc w:val="both"/>
              <w:rPr>
                <w:kern w:val="2"/>
                <w:sz w:val="22"/>
                <w:szCs w:val="22"/>
              </w:rPr>
            </w:pPr>
            <w:r w:rsidRPr="000C0D01">
              <w:rPr>
                <w:kern w:val="2"/>
                <w:sz w:val="22"/>
                <w:szCs w:val="22"/>
              </w:rPr>
              <w:t>Tiekėjui nepateikus nurodytų dokumentų, laikoma, kad Prekės neatitinka Sutartyje nustatytų reikalavimų. Prekių perdavimo-priėmimo aktu laikoma sąskaita.</w:t>
            </w:r>
          </w:p>
          <w:p w:rsidR="002A048A" w:rsidRPr="000C0D01" w:rsidRDefault="002A048A" w:rsidP="00EA60AE">
            <w:pPr>
              <w:jc w:val="both"/>
              <w:rPr>
                <w:kern w:val="2"/>
                <w:sz w:val="22"/>
                <w:szCs w:val="22"/>
                <w:highlight w:val="yellow"/>
              </w:rPr>
            </w:pPr>
            <w:r>
              <w:rPr>
                <w:kern w:val="2"/>
                <w:sz w:val="22"/>
                <w:szCs w:val="22"/>
              </w:rPr>
              <w:t xml:space="preserve">4.5.10. </w:t>
            </w:r>
            <w:r w:rsidRPr="00EE3362">
              <w:rPr>
                <w:kern w:val="2"/>
                <w:sz w:val="22"/>
                <w:szCs w:val="22"/>
              </w:rPr>
              <w:t xml:space="preserve">Prekės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w:t>
            </w:r>
          </w:p>
          <w:p w:rsidR="00EE3362" w:rsidRPr="001352F0" w:rsidRDefault="00EE3362" w:rsidP="00EA60AE">
            <w:pPr>
              <w:jc w:val="both"/>
              <w:rPr>
                <w:kern w:val="2"/>
                <w:sz w:val="22"/>
                <w:szCs w:val="22"/>
              </w:rPr>
            </w:pPr>
          </w:p>
        </w:tc>
      </w:tr>
      <w:tr w:rsidR="00060E7B" w:rsidRPr="00F60AE3" w:rsidTr="00EE3697">
        <w:trPr>
          <w:trHeight w:val="300"/>
        </w:trPr>
        <w:tc>
          <w:tcPr>
            <w:tcW w:w="9535" w:type="dxa"/>
            <w:gridSpan w:val="6"/>
          </w:tcPr>
          <w:p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rsidTr="00042D4A">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3"/>
          </w:tcPr>
          <w:p w:rsidR="005270A6" w:rsidRDefault="00531F67" w:rsidP="005270A6">
            <w:pPr>
              <w:jc w:val="both"/>
              <w:rPr>
                <w:rFonts w:asciiTheme="majorHAnsi" w:eastAsiaTheme="majorEastAsia" w:hAnsiTheme="majorHAnsi" w:cstheme="majorBidi"/>
                <w:b/>
                <w:bCs/>
                <w:color w:val="4472C4"/>
                <w:kern w:val="2"/>
                <w:sz w:val="22"/>
                <w:szCs w:val="22"/>
              </w:rPr>
            </w:pPr>
            <w:r>
              <w:rPr>
                <w:kern w:val="2"/>
                <w:sz w:val="22"/>
                <w:szCs w:val="22"/>
              </w:rPr>
              <w:t>Sutarčiai ir galimiems jos keitimo atvejams taikoma f</w:t>
            </w:r>
            <w:r w:rsidR="00060E7B" w:rsidRPr="00624BE1">
              <w:rPr>
                <w:kern w:val="2"/>
                <w:sz w:val="22"/>
                <w:szCs w:val="22"/>
              </w:rPr>
              <w:t>iksuoto</w:t>
            </w:r>
            <w:r w:rsidR="00C55DA0">
              <w:rPr>
                <w:kern w:val="2"/>
                <w:sz w:val="22"/>
                <w:szCs w:val="22"/>
              </w:rPr>
              <w:t>s kainos</w:t>
            </w:r>
            <w:r w:rsidR="00060E7B" w:rsidRPr="00624BE1">
              <w:rPr>
                <w:kern w:val="2"/>
                <w:sz w:val="22"/>
                <w:szCs w:val="22"/>
              </w:rPr>
              <w:t xml:space="preserve"> kainodara</w:t>
            </w:r>
            <w:r>
              <w:rPr>
                <w:kern w:val="2"/>
                <w:sz w:val="22"/>
                <w:szCs w:val="22"/>
              </w:rPr>
              <w:t>.</w:t>
            </w:r>
            <w:r w:rsidR="002A048A">
              <w:rPr>
                <w:kern w:val="2"/>
                <w:sz w:val="22"/>
                <w:szCs w:val="22"/>
              </w:rPr>
              <w:t xml:space="preserve"> </w:t>
            </w:r>
            <w:r w:rsidR="00AB3E6B" w:rsidRPr="00AB3E6B">
              <w:rPr>
                <w:kern w:val="2"/>
                <w:sz w:val="22"/>
                <w:szCs w:val="22"/>
              </w:rPr>
              <w:t>Šis kainos apskaičiavimo būdas yra viena iš esminių Sutarties sąlygų, kuri negali būti keičiama.</w:t>
            </w:r>
          </w:p>
        </w:tc>
      </w:tr>
      <w:tr w:rsidR="00060E7B" w:rsidRPr="00F60AE3" w:rsidTr="00042D4A">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w:t>
            </w:r>
            <w:r w:rsidR="00BB66D2">
              <w:rPr>
                <w:b/>
                <w:bCs/>
                <w:kern w:val="2"/>
                <w:sz w:val="22"/>
                <w:szCs w:val="22"/>
                <w:u w:val="single"/>
              </w:rPr>
              <w:t>s</w:t>
            </w:r>
            <w:r w:rsidR="00B02DF7">
              <w:rPr>
                <w:b/>
                <w:bCs/>
                <w:kern w:val="2"/>
                <w:sz w:val="22"/>
                <w:szCs w:val="22"/>
                <w:u w:val="single"/>
              </w:rPr>
              <w:t xml:space="preserve"> </w:t>
            </w:r>
            <w:r w:rsidR="00BB66D2">
              <w:rPr>
                <w:b/>
                <w:bCs/>
                <w:kern w:val="2"/>
                <w:sz w:val="22"/>
                <w:szCs w:val="22"/>
                <w:u w:val="single"/>
              </w:rPr>
              <w:t>kainos</w:t>
            </w:r>
            <w:r w:rsidR="00B02DF7">
              <w:rPr>
                <w:b/>
                <w:bCs/>
                <w:kern w:val="2"/>
                <w:sz w:val="22"/>
                <w:szCs w:val="22"/>
                <w:u w:val="single"/>
              </w:rPr>
              <w:t xml:space="preserve"> </w:t>
            </w:r>
            <w:r w:rsidRPr="00624BE1">
              <w:rPr>
                <w:b/>
                <w:bCs/>
                <w:kern w:val="2"/>
                <w:sz w:val="22"/>
                <w:szCs w:val="22"/>
              </w:rPr>
              <w:t>kainodara</w:t>
            </w: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jc w:val="both"/>
              <w:rPr>
                <w:b/>
                <w:bCs/>
                <w:color w:val="FF0000"/>
                <w:kern w:val="2"/>
                <w:sz w:val="22"/>
                <w:szCs w:val="22"/>
              </w:rPr>
            </w:pPr>
          </w:p>
          <w:p w:rsidR="00060E7B" w:rsidRPr="00624BE1" w:rsidRDefault="00060E7B" w:rsidP="00060E7B">
            <w:pPr>
              <w:rPr>
                <w:b/>
                <w:bCs/>
                <w:kern w:val="2"/>
                <w:sz w:val="22"/>
                <w:szCs w:val="22"/>
              </w:rPr>
            </w:pPr>
          </w:p>
        </w:tc>
        <w:tc>
          <w:tcPr>
            <w:tcW w:w="6831" w:type="dxa"/>
            <w:gridSpan w:val="3"/>
          </w:tcPr>
          <w:p w:rsidR="00174E0C" w:rsidRPr="00D4653D" w:rsidRDefault="00174E0C" w:rsidP="00174E0C">
            <w:pPr>
              <w:jc w:val="both"/>
              <w:rPr>
                <w:b/>
                <w:bCs/>
                <w:kern w:val="2"/>
                <w:szCs w:val="24"/>
              </w:rPr>
            </w:pPr>
            <w:r w:rsidRPr="005A1A60">
              <w:rPr>
                <w:bCs/>
                <w:kern w:val="2"/>
                <w:szCs w:val="24"/>
              </w:rPr>
              <w:t>5.2.1.</w:t>
            </w:r>
            <w:r w:rsidRPr="00AB2C47">
              <w:rPr>
                <w:b/>
                <w:bCs/>
                <w:kern w:val="2"/>
                <w:sz w:val="22"/>
                <w:szCs w:val="22"/>
              </w:rPr>
              <w:t>Nurodoma kiekvienai p.o.d. atskirai</w:t>
            </w:r>
            <w:r w:rsidRPr="00D4653D">
              <w:rPr>
                <w:b/>
                <w:bCs/>
                <w:kern w:val="2"/>
                <w:szCs w:val="24"/>
              </w:rPr>
              <w:t>:</w:t>
            </w:r>
          </w:p>
          <w:p w:rsidR="00174E0C" w:rsidRDefault="00174E0C" w:rsidP="00A03BEE">
            <w:pPr>
              <w:jc w:val="both"/>
              <w:rPr>
                <w:kern w:val="2"/>
                <w:sz w:val="22"/>
                <w:szCs w:val="22"/>
              </w:rPr>
            </w:pPr>
          </w:p>
          <w:p w:rsidR="005A1A60" w:rsidRPr="00AC6FCE" w:rsidRDefault="007C0A13" w:rsidP="005A1A60">
            <w:pPr>
              <w:jc w:val="both"/>
              <w:rPr>
                <w:kern w:val="2"/>
                <w:szCs w:val="22"/>
              </w:rPr>
            </w:pPr>
            <w:r>
              <w:rPr>
                <w:kern w:val="2"/>
                <w:sz w:val="22"/>
                <w:szCs w:val="22"/>
              </w:rPr>
              <w:t>5.2.1.</w:t>
            </w:r>
            <w:r w:rsidR="005A1A60">
              <w:rPr>
                <w:kern w:val="2"/>
                <w:sz w:val="22"/>
                <w:szCs w:val="22"/>
              </w:rPr>
              <w:t xml:space="preserve">1. </w:t>
            </w:r>
            <w:r w:rsidR="005A1A60" w:rsidRPr="00AC6FCE">
              <w:rPr>
                <w:color w:val="00B0F0"/>
                <w:kern w:val="2"/>
                <w:sz w:val="22"/>
                <w:szCs w:val="22"/>
              </w:rPr>
              <w:t xml:space="preserve">1 p. o. d. </w:t>
            </w:r>
            <w:r w:rsidR="005A1A60" w:rsidRPr="00AC6FCE">
              <w:rPr>
                <w:kern w:val="2"/>
                <w:sz w:val="22"/>
                <w:szCs w:val="22"/>
              </w:rPr>
              <w:t xml:space="preserve">Pradinės sutarties vertė yra (nurodyti sumą skaičiais) Eur be pridėtinės vertės mokesčio (toliau – PVM). </w:t>
            </w:r>
          </w:p>
          <w:p w:rsidR="005A1A60" w:rsidRPr="00AC6FCE" w:rsidRDefault="005A1A60" w:rsidP="005A1A60">
            <w:pPr>
              <w:jc w:val="both"/>
              <w:rPr>
                <w:kern w:val="2"/>
                <w:szCs w:val="22"/>
              </w:rPr>
            </w:pPr>
            <w:r w:rsidRPr="00AC6FCE">
              <w:rPr>
                <w:kern w:val="2"/>
                <w:sz w:val="22"/>
                <w:szCs w:val="22"/>
              </w:rPr>
              <w:t>Sutarties kaina yra (nurodyti sumą skaičiais) Eur su PVM. PVM sudaro (nurodyti sumą skaičiais) Eur.</w:t>
            </w:r>
          </w:p>
          <w:p w:rsidR="005A1A60" w:rsidRPr="00AC6FCE" w:rsidRDefault="005A1A60" w:rsidP="005A1A60">
            <w:pPr>
              <w:jc w:val="both"/>
              <w:rPr>
                <w:kern w:val="2"/>
                <w:szCs w:val="22"/>
              </w:rPr>
            </w:pPr>
          </w:p>
          <w:p w:rsidR="005A1A60" w:rsidRPr="00AC6FCE" w:rsidRDefault="005A1A60" w:rsidP="005A1A60">
            <w:pPr>
              <w:jc w:val="both"/>
              <w:rPr>
                <w:kern w:val="2"/>
                <w:szCs w:val="22"/>
              </w:rPr>
            </w:pPr>
            <w:r w:rsidRPr="005A1A60">
              <w:rPr>
                <w:kern w:val="2"/>
                <w:sz w:val="22"/>
                <w:szCs w:val="22"/>
              </w:rPr>
              <w:t>5.2.1.2.</w:t>
            </w:r>
            <w:r w:rsidR="002A048A">
              <w:rPr>
                <w:kern w:val="2"/>
                <w:sz w:val="22"/>
                <w:szCs w:val="22"/>
              </w:rPr>
              <w:t xml:space="preserve"> </w:t>
            </w:r>
            <w:r w:rsidRPr="00AC6FCE">
              <w:rPr>
                <w:color w:val="00B0F0"/>
                <w:kern w:val="2"/>
                <w:sz w:val="22"/>
                <w:szCs w:val="22"/>
              </w:rPr>
              <w:t xml:space="preserve">2 p. o. d. </w:t>
            </w:r>
            <w:r w:rsidRPr="00AC6FCE">
              <w:rPr>
                <w:kern w:val="2"/>
                <w:sz w:val="22"/>
                <w:szCs w:val="22"/>
              </w:rPr>
              <w:t xml:space="preserve">Pradinės sutarties vertė yra (nurodyti sumą skaičiais) Eur be pridėtinės vertės mokesčio (toliau – PVM). </w:t>
            </w:r>
          </w:p>
          <w:p w:rsidR="005A1A60" w:rsidRDefault="005A1A60" w:rsidP="005A1A60">
            <w:pPr>
              <w:jc w:val="both"/>
              <w:rPr>
                <w:kern w:val="2"/>
                <w:sz w:val="22"/>
                <w:szCs w:val="22"/>
              </w:rPr>
            </w:pPr>
            <w:r w:rsidRPr="00AC6FCE">
              <w:rPr>
                <w:kern w:val="2"/>
                <w:sz w:val="22"/>
                <w:szCs w:val="22"/>
              </w:rPr>
              <w:t>Sutarties kaina yra (nurodyti sumą skaičiais) Eur su PVM. PVM sudaro (nurodyti sumą skaičiais) Eur</w:t>
            </w:r>
            <w:r w:rsidR="002A048A">
              <w:rPr>
                <w:kern w:val="2"/>
                <w:sz w:val="22"/>
                <w:szCs w:val="22"/>
              </w:rPr>
              <w:t>.</w:t>
            </w:r>
          </w:p>
          <w:p w:rsidR="002A048A" w:rsidRDefault="002A048A" w:rsidP="005A1A60">
            <w:pPr>
              <w:jc w:val="both"/>
              <w:rPr>
                <w:kern w:val="2"/>
                <w:sz w:val="22"/>
                <w:szCs w:val="22"/>
              </w:rPr>
            </w:pPr>
          </w:p>
          <w:p w:rsidR="002A048A" w:rsidRPr="00AC6FCE" w:rsidRDefault="002A048A" w:rsidP="002A048A">
            <w:pPr>
              <w:jc w:val="both"/>
              <w:rPr>
                <w:kern w:val="2"/>
                <w:szCs w:val="22"/>
              </w:rPr>
            </w:pPr>
            <w:r>
              <w:rPr>
                <w:kern w:val="2"/>
                <w:sz w:val="22"/>
                <w:szCs w:val="22"/>
              </w:rPr>
              <w:t xml:space="preserve">5.2.1.3. </w:t>
            </w:r>
            <w:r>
              <w:rPr>
                <w:color w:val="00B0F0"/>
                <w:kern w:val="2"/>
                <w:sz w:val="22"/>
                <w:szCs w:val="22"/>
              </w:rPr>
              <w:t>3</w:t>
            </w:r>
            <w:r w:rsidRPr="00AC6FCE">
              <w:rPr>
                <w:color w:val="00B0F0"/>
                <w:kern w:val="2"/>
                <w:sz w:val="22"/>
                <w:szCs w:val="22"/>
              </w:rPr>
              <w:t xml:space="preserve"> p. o. d. </w:t>
            </w:r>
            <w:r w:rsidRPr="00AC6FCE">
              <w:rPr>
                <w:kern w:val="2"/>
                <w:sz w:val="22"/>
                <w:szCs w:val="22"/>
              </w:rPr>
              <w:t xml:space="preserve">Pradinės sutarties vertė yra (nurodyti sumą skaičiais) Eur be pridėtinės vertės mokesčio (toliau – PVM). </w:t>
            </w:r>
          </w:p>
          <w:p w:rsidR="002A048A" w:rsidRDefault="002A048A" w:rsidP="002A048A">
            <w:pPr>
              <w:jc w:val="both"/>
              <w:rPr>
                <w:kern w:val="2"/>
                <w:sz w:val="22"/>
                <w:szCs w:val="22"/>
              </w:rPr>
            </w:pPr>
            <w:r w:rsidRPr="00AC6FCE">
              <w:rPr>
                <w:kern w:val="2"/>
                <w:sz w:val="22"/>
                <w:szCs w:val="22"/>
              </w:rPr>
              <w:t>Sutarties kaina yra (nurodyti sumą skaičiais) Eur su PVM. PVM sudaro (nurodyti sumą skaičiais) Eur</w:t>
            </w:r>
            <w:r>
              <w:rPr>
                <w:kern w:val="2"/>
                <w:sz w:val="22"/>
                <w:szCs w:val="22"/>
              </w:rPr>
              <w:t>.</w:t>
            </w:r>
          </w:p>
          <w:p w:rsidR="002A048A" w:rsidRDefault="002A048A" w:rsidP="005A1A60">
            <w:pPr>
              <w:jc w:val="both"/>
              <w:rPr>
                <w:kern w:val="2"/>
                <w:sz w:val="22"/>
                <w:szCs w:val="22"/>
              </w:rPr>
            </w:pPr>
          </w:p>
          <w:p w:rsidR="002A048A" w:rsidRPr="00AC6FCE" w:rsidRDefault="002A048A" w:rsidP="002A048A">
            <w:pPr>
              <w:jc w:val="both"/>
              <w:rPr>
                <w:kern w:val="2"/>
                <w:szCs w:val="22"/>
              </w:rPr>
            </w:pPr>
            <w:r>
              <w:rPr>
                <w:kern w:val="2"/>
                <w:sz w:val="22"/>
                <w:szCs w:val="22"/>
              </w:rPr>
              <w:t xml:space="preserve">5.2.1.4. </w:t>
            </w:r>
            <w:r>
              <w:rPr>
                <w:color w:val="00B0F0"/>
                <w:kern w:val="2"/>
                <w:sz w:val="22"/>
                <w:szCs w:val="22"/>
              </w:rPr>
              <w:t>4</w:t>
            </w:r>
            <w:r w:rsidRPr="00AC6FCE">
              <w:rPr>
                <w:color w:val="00B0F0"/>
                <w:kern w:val="2"/>
                <w:sz w:val="22"/>
                <w:szCs w:val="22"/>
              </w:rPr>
              <w:t xml:space="preserve"> p. o. d. </w:t>
            </w:r>
            <w:r w:rsidRPr="00AC6FCE">
              <w:rPr>
                <w:kern w:val="2"/>
                <w:sz w:val="22"/>
                <w:szCs w:val="22"/>
              </w:rPr>
              <w:t xml:space="preserve">Pradinės sutarties vertė yra (nurodyti sumą skaičiais) Eur be pridėtinės vertės mokesčio (toliau – PVM). </w:t>
            </w:r>
          </w:p>
          <w:p w:rsidR="002A048A" w:rsidRDefault="002A048A" w:rsidP="002A048A">
            <w:pPr>
              <w:jc w:val="both"/>
              <w:rPr>
                <w:kern w:val="2"/>
                <w:sz w:val="22"/>
                <w:szCs w:val="22"/>
              </w:rPr>
            </w:pPr>
            <w:r w:rsidRPr="00AC6FCE">
              <w:rPr>
                <w:kern w:val="2"/>
                <w:sz w:val="22"/>
                <w:szCs w:val="22"/>
              </w:rPr>
              <w:t>Sutarties kaina yra (nurodyti sumą skaičiais) Eur su PVM. PVM sudaro (nurodyti sumą skaičiais) Eur</w:t>
            </w:r>
            <w:r>
              <w:rPr>
                <w:kern w:val="2"/>
                <w:sz w:val="22"/>
                <w:szCs w:val="22"/>
              </w:rPr>
              <w:t>.</w:t>
            </w:r>
          </w:p>
          <w:p w:rsidR="002A048A" w:rsidRDefault="002A048A" w:rsidP="005A1A60">
            <w:pPr>
              <w:jc w:val="both"/>
              <w:rPr>
                <w:kern w:val="2"/>
                <w:sz w:val="22"/>
                <w:szCs w:val="22"/>
              </w:rPr>
            </w:pPr>
          </w:p>
          <w:p w:rsidR="002A048A" w:rsidRPr="00AC6FCE" w:rsidRDefault="002A048A" w:rsidP="002A048A">
            <w:pPr>
              <w:jc w:val="both"/>
              <w:rPr>
                <w:kern w:val="2"/>
                <w:szCs w:val="22"/>
              </w:rPr>
            </w:pPr>
            <w:r>
              <w:rPr>
                <w:kern w:val="2"/>
                <w:sz w:val="22"/>
                <w:szCs w:val="22"/>
              </w:rPr>
              <w:t xml:space="preserve">5.2.1.5. </w:t>
            </w:r>
            <w:r>
              <w:rPr>
                <w:color w:val="00B0F0"/>
                <w:kern w:val="2"/>
                <w:sz w:val="22"/>
                <w:szCs w:val="22"/>
              </w:rPr>
              <w:t xml:space="preserve">5 </w:t>
            </w:r>
            <w:r w:rsidRPr="00AC6FCE">
              <w:rPr>
                <w:color w:val="00B0F0"/>
                <w:kern w:val="2"/>
                <w:sz w:val="22"/>
                <w:szCs w:val="22"/>
              </w:rPr>
              <w:t xml:space="preserve">p. o. d. </w:t>
            </w:r>
            <w:r w:rsidRPr="00AC6FCE">
              <w:rPr>
                <w:kern w:val="2"/>
                <w:sz w:val="22"/>
                <w:szCs w:val="22"/>
              </w:rPr>
              <w:t xml:space="preserve">Pradinės sutarties vertė yra (nurodyti sumą skaičiais) Eur be pridėtinės vertės mokesčio (toliau – PVM). </w:t>
            </w:r>
          </w:p>
          <w:p w:rsidR="002A048A" w:rsidRDefault="002A048A" w:rsidP="002A048A">
            <w:pPr>
              <w:jc w:val="both"/>
              <w:rPr>
                <w:kern w:val="2"/>
                <w:sz w:val="22"/>
                <w:szCs w:val="22"/>
              </w:rPr>
            </w:pPr>
            <w:r w:rsidRPr="00AC6FCE">
              <w:rPr>
                <w:kern w:val="2"/>
                <w:sz w:val="22"/>
                <w:szCs w:val="22"/>
              </w:rPr>
              <w:t>Sutarties kaina yra (nurodyti sumą skaičiais) Eur su PVM. PVM sudaro (nurodyti sumą skaičiais) Eur</w:t>
            </w:r>
            <w:r>
              <w:rPr>
                <w:kern w:val="2"/>
                <w:sz w:val="22"/>
                <w:szCs w:val="22"/>
              </w:rPr>
              <w:t>.</w:t>
            </w:r>
          </w:p>
          <w:p w:rsidR="007C0A13" w:rsidRPr="00E96FDC" w:rsidRDefault="007C0A13" w:rsidP="00A03BEE">
            <w:pPr>
              <w:jc w:val="both"/>
              <w:rPr>
                <w:kern w:val="2"/>
                <w:sz w:val="22"/>
                <w:szCs w:val="22"/>
              </w:rPr>
            </w:pPr>
          </w:p>
          <w:p w:rsidR="00761B27" w:rsidRDefault="00492ED3" w:rsidP="00761B27">
            <w:pPr>
              <w:jc w:val="both"/>
              <w:rPr>
                <w:kern w:val="2"/>
                <w:szCs w:val="22"/>
              </w:rPr>
            </w:pPr>
            <w:r w:rsidRPr="00CD4B3F">
              <w:rPr>
                <w:color w:val="000000"/>
                <w:sz w:val="22"/>
                <w:szCs w:val="22"/>
              </w:rPr>
              <w:t>5.2.2</w:t>
            </w:r>
            <w:r w:rsidRPr="00D351D0">
              <w:rPr>
                <w:color w:val="000000"/>
                <w:sz w:val="22"/>
                <w:szCs w:val="22"/>
              </w:rPr>
              <w:t>.</w:t>
            </w:r>
            <w:r w:rsidR="00761B27" w:rsidRPr="00AC6FCE">
              <w:rPr>
                <w:kern w:val="2"/>
                <w:sz w:val="22"/>
                <w:szCs w:val="22"/>
              </w:rPr>
              <w:t xml:space="preserve">Šioje Sutartyje Pradinės sutarties vertė yra lygi </w:t>
            </w:r>
            <w:r w:rsidR="00761B27" w:rsidRPr="002A048A">
              <w:rPr>
                <w:b/>
                <w:i/>
                <w:kern w:val="2"/>
                <w:sz w:val="22"/>
                <w:szCs w:val="22"/>
              </w:rPr>
              <w:t>Tiekėjo pasiūlymo kainai be PVM</w:t>
            </w:r>
            <w:r w:rsidR="00761B27" w:rsidRPr="00AC6FCE">
              <w:rPr>
                <w:kern w:val="2"/>
                <w:sz w:val="22"/>
                <w:szCs w:val="22"/>
              </w:rPr>
              <w:t>, nurodytai už visą pirkimo dok</w:t>
            </w:r>
            <w:r w:rsidR="00761B27">
              <w:rPr>
                <w:kern w:val="2"/>
                <w:sz w:val="22"/>
                <w:szCs w:val="22"/>
              </w:rPr>
              <w:t>umentuose nurodytą konkrečios pirkimo objekto dalies</w:t>
            </w:r>
            <w:r w:rsidR="00761B27" w:rsidRPr="00AC6FCE">
              <w:rPr>
                <w:kern w:val="2"/>
                <w:sz w:val="22"/>
                <w:szCs w:val="22"/>
              </w:rPr>
              <w:t xml:space="preserve"> Prekių kiekį ir (ar) apimtį.</w:t>
            </w:r>
          </w:p>
          <w:p w:rsidR="00761B27" w:rsidRDefault="00761B27" w:rsidP="00761B27">
            <w:pPr>
              <w:jc w:val="both"/>
              <w:rPr>
                <w:color w:val="000000"/>
                <w:sz w:val="22"/>
                <w:szCs w:val="22"/>
              </w:rPr>
            </w:pPr>
          </w:p>
          <w:p w:rsidR="007C0A13" w:rsidRPr="0047672B" w:rsidRDefault="0047672B" w:rsidP="00761B27">
            <w:pPr>
              <w:jc w:val="both"/>
              <w:rPr>
                <w:sz w:val="22"/>
                <w:szCs w:val="22"/>
              </w:rPr>
            </w:pPr>
            <w:r>
              <w:rPr>
                <w:color w:val="000000"/>
                <w:sz w:val="22"/>
                <w:szCs w:val="22"/>
              </w:rPr>
              <w:t xml:space="preserve">5.2.3. </w:t>
            </w:r>
            <w:r w:rsidRPr="0047672B">
              <w:rPr>
                <w:color w:val="000000"/>
                <w:sz w:val="22"/>
                <w:szCs w:val="22"/>
              </w:rPr>
              <w:t xml:space="preserve">Į Prekių </w:t>
            </w:r>
            <w:r w:rsidR="001A5C2C">
              <w:rPr>
                <w:color w:val="000000"/>
                <w:sz w:val="22"/>
                <w:szCs w:val="22"/>
              </w:rPr>
              <w:t>kainą</w:t>
            </w:r>
            <w:r w:rsidR="00FC40EF">
              <w:rPr>
                <w:color w:val="000000"/>
                <w:sz w:val="22"/>
                <w:szCs w:val="22"/>
              </w:rPr>
              <w:t xml:space="preserve"> </w:t>
            </w:r>
            <w:r w:rsidRPr="0047672B">
              <w:rPr>
                <w:color w:val="000000"/>
                <w:sz w:val="22"/>
                <w:szCs w:val="22"/>
              </w:rPr>
              <w:t xml:space="preserve">įskaičiuoti visi mokesčiai bei visos kitos Tiekėjo patirtos ir (ar) galimos patirti tiesioginės ir netiesioginės išlaidos ir mokesčiai, susiję su Prekių tiekimu (išskyrus tuos atvejus, kai pirkimo </w:t>
            </w:r>
            <w:r w:rsidRPr="0047672B">
              <w:rPr>
                <w:color w:val="000000"/>
                <w:sz w:val="22"/>
                <w:szCs w:val="22"/>
              </w:rPr>
              <w:lastRenderedPageBreak/>
              <w:t>dokumentuose aiškiai nurodyta, kad tam tikros konkrečios išlaidos neturi būti įskaičiuotos į Sutarties kainą).</w:t>
            </w:r>
          </w:p>
        </w:tc>
      </w:tr>
      <w:tr w:rsidR="00060E7B" w:rsidRPr="00F60AE3" w:rsidTr="00042D4A">
        <w:trPr>
          <w:trHeight w:val="300"/>
        </w:trPr>
        <w:tc>
          <w:tcPr>
            <w:tcW w:w="2704" w:type="dxa"/>
            <w:gridSpan w:val="3"/>
          </w:tcPr>
          <w:p w:rsidR="00060E7B" w:rsidRPr="00624BE1" w:rsidRDefault="00060E7B" w:rsidP="00B02DF7">
            <w:pPr>
              <w:rPr>
                <w:b/>
                <w:bCs/>
                <w:kern w:val="2"/>
                <w:sz w:val="22"/>
                <w:szCs w:val="22"/>
              </w:rPr>
            </w:pPr>
            <w:r w:rsidRPr="00624BE1">
              <w:rPr>
                <w:b/>
                <w:bCs/>
                <w:kern w:val="2"/>
                <w:sz w:val="22"/>
                <w:szCs w:val="22"/>
              </w:rPr>
              <w:lastRenderedPageBreak/>
              <w:t xml:space="preserve">5.3. Sutarties kainos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3"/>
          </w:tcPr>
          <w:p w:rsidR="00060E7B" w:rsidRPr="00624BE1" w:rsidRDefault="00060E7B" w:rsidP="00060E7B">
            <w:pPr>
              <w:rPr>
                <w:kern w:val="2"/>
                <w:sz w:val="22"/>
                <w:szCs w:val="22"/>
              </w:rPr>
            </w:pPr>
            <w:r w:rsidRPr="00624BE1">
              <w:rPr>
                <w:kern w:val="2"/>
                <w:sz w:val="22"/>
                <w:szCs w:val="22"/>
              </w:rPr>
              <w:t>Sutarties kaina bus perskaičiuojam</w:t>
            </w:r>
            <w:r w:rsidR="00B02DF7">
              <w:rPr>
                <w:kern w:val="2"/>
                <w:sz w:val="22"/>
                <w:szCs w:val="22"/>
              </w:rPr>
              <w:t>a:</w:t>
            </w:r>
          </w:p>
          <w:p w:rsidR="00060E7B" w:rsidRPr="003D215D" w:rsidRDefault="00060E7B" w:rsidP="00060E7B">
            <w:pPr>
              <w:rPr>
                <w:kern w:val="2"/>
                <w:sz w:val="22"/>
                <w:szCs w:val="22"/>
              </w:rPr>
            </w:pPr>
            <w:r w:rsidRPr="00624BE1">
              <w:rPr>
                <w:kern w:val="2"/>
                <w:sz w:val="22"/>
                <w:szCs w:val="22"/>
              </w:rPr>
              <w:t>5.3.1. dėl PVM tarifo pasikeitimo</w:t>
            </w:r>
            <w:r w:rsidR="003D215D">
              <w:rPr>
                <w:kern w:val="2"/>
                <w:sz w:val="22"/>
                <w:szCs w:val="22"/>
              </w:rPr>
              <w:t>.</w:t>
            </w:r>
          </w:p>
        </w:tc>
      </w:tr>
      <w:tr w:rsidR="00060E7B" w:rsidRPr="00F60AE3" w:rsidTr="00042D4A">
        <w:trPr>
          <w:trHeight w:val="300"/>
        </w:trPr>
        <w:tc>
          <w:tcPr>
            <w:tcW w:w="2704" w:type="dxa"/>
            <w:gridSpan w:val="3"/>
          </w:tcPr>
          <w:p w:rsidR="00060E7B" w:rsidRPr="00624BE1" w:rsidRDefault="00060E7B" w:rsidP="00B02DF7">
            <w:pPr>
              <w:rPr>
                <w:b/>
                <w:bCs/>
                <w:kern w:val="2"/>
                <w:sz w:val="22"/>
                <w:szCs w:val="22"/>
              </w:rPr>
            </w:pPr>
            <w:r w:rsidRPr="00624BE1">
              <w:rPr>
                <w:b/>
                <w:bCs/>
                <w:kern w:val="2"/>
                <w:sz w:val="22"/>
                <w:szCs w:val="22"/>
              </w:rPr>
              <w:t>5.3.1. Sutarties kainos peržiūra dėl PVM tarifo pasikeitimo</w:t>
            </w:r>
          </w:p>
        </w:tc>
        <w:tc>
          <w:tcPr>
            <w:tcW w:w="6831" w:type="dxa"/>
            <w:gridSpan w:val="3"/>
          </w:tcPr>
          <w:p w:rsidR="00060E7B" w:rsidRPr="002412F3" w:rsidRDefault="001A5C2C" w:rsidP="002412F3">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w:t>
            </w:r>
            <w:r>
              <w:rPr>
                <w:color w:val="000000"/>
                <w:sz w:val="22"/>
                <w:szCs w:val="22"/>
              </w:rPr>
              <w:t>ai</w:t>
            </w:r>
            <w:r w:rsidR="00FC40EF">
              <w:rPr>
                <w:color w:val="000000"/>
                <w:sz w:val="22"/>
                <w:szCs w:val="22"/>
              </w:rPr>
              <w:t xml:space="preserve"> </w:t>
            </w:r>
            <w:r>
              <w:rPr>
                <w:color w:val="000000"/>
                <w:sz w:val="22"/>
                <w:szCs w:val="22"/>
              </w:rPr>
              <w:t>kainai</w:t>
            </w:r>
            <w:r w:rsidRPr="00624BE1">
              <w:rPr>
                <w:color w:val="000000"/>
                <w:sz w:val="22"/>
                <w:szCs w:val="22"/>
              </w:rPr>
              <w:t xml:space="preserve">, Sutarties </w:t>
            </w:r>
            <w:r>
              <w:rPr>
                <w:color w:val="000000"/>
                <w:sz w:val="22"/>
                <w:szCs w:val="22"/>
              </w:rPr>
              <w:t>kaina</w:t>
            </w:r>
            <w:r w:rsidRPr="00624BE1">
              <w:rPr>
                <w:color w:val="000000"/>
                <w:sz w:val="22"/>
                <w:szCs w:val="22"/>
              </w:rPr>
              <w:t xml:space="preserve"> perskaičiuojam</w:t>
            </w:r>
            <w:r>
              <w:rPr>
                <w:color w:val="000000"/>
                <w:sz w:val="22"/>
                <w:szCs w:val="22"/>
              </w:rPr>
              <w:t>a</w:t>
            </w:r>
            <w:r w:rsidRPr="00624BE1">
              <w:rPr>
                <w:color w:val="000000"/>
                <w:sz w:val="22"/>
                <w:szCs w:val="22"/>
              </w:rPr>
              <w:t xml:space="preserve"> nekeičiant Prekių </w:t>
            </w:r>
            <w:r>
              <w:rPr>
                <w:color w:val="000000"/>
                <w:sz w:val="22"/>
                <w:szCs w:val="22"/>
              </w:rPr>
              <w:t>kainos</w:t>
            </w:r>
            <w:r w:rsidRPr="00624BE1">
              <w:rPr>
                <w:color w:val="000000"/>
                <w:sz w:val="22"/>
                <w:szCs w:val="22"/>
              </w:rPr>
              <w:t xml:space="preserve"> be PVM. Perskaičiavimas įforminamas Susitarimu ne vėliau kaip per 20 (dvidešimt) darbo dienų nuo PVM mokėjimą reglamentuojančių teisės aktų pasikeitimo, kuris tampa neatskiriama Sutarties dalimi. Perskaičiuota Sutarties </w:t>
            </w:r>
            <w:r>
              <w:rPr>
                <w:color w:val="000000"/>
                <w:sz w:val="22"/>
                <w:szCs w:val="22"/>
              </w:rPr>
              <w:t>kaina</w:t>
            </w:r>
            <w:r w:rsidRPr="00624BE1">
              <w:rPr>
                <w:color w:val="000000"/>
                <w:sz w:val="22"/>
                <w:szCs w:val="22"/>
              </w:rPr>
              <w:t xml:space="preserve"> taikoma nuo Susitarime nurodytos dienos.</w:t>
            </w:r>
          </w:p>
        </w:tc>
      </w:tr>
      <w:tr w:rsidR="00060E7B" w:rsidRPr="00F60AE3" w:rsidTr="00042D4A">
        <w:trPr>
          <w:trHeight w:val="300"/>
        </w:trPr>
        <w:tc>
          <w:tcPr>
            <w:tcW w:w="2704" w:type="dxa"/>
            <w:gridSpan w:val="3"/>
          </w:tcPr>
          <w:p w:rsidR="00060E7B" w:rsidRPr="00624BE1" w:rsidRDefault="00060E7B" w:rsidP="00B02DF7">
            <w:pPr>
              <w:rPr>
                <w:kern w:val="2"/>
                <w:sz w:val="22"/>
                <w:szCs w:val="22"/>
              </w:rPr>
            </w:pPr>
            <w:r w:rsidRPr="00624BE1">
              <w:rPr>
                <w:b/>
                <w:bCs/>
                <w:kern w:val="2"/>
                <w:sz w:val="22"/>
                <w:szCs w:val="22"/>
              </w:rPr>
              <w:t>5.3.2.Sutarties kainos peržiūra dėl kitų mokesčių, lemiančių Prekių kainos pokytį, pasikeitimo</w:t>
            </w:r>
          </w:p>
        </w:tc>
        <w:tc>
          <w:tcPr>
            <w:tcW w:w="6831" w:type="dxa"/>
            <w:gridSpan w:val="3"/>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p w:rsidR="00060E7B" w:rsidRPr="00624BE1" w:rsidRDefault="00060E7B" w:rsidP="00060E7B">
            <w:pPr>
              <w:rPr>
                <w:kern w:val="2"/>
                <w:sz w:val="22"/>
                <w:szCs w:val="22"/>
              </w:rPr>
            </w:pPr>
          </w:p>
        </w:tc>
      </w:tr>
      <w:tr w:rsidR="00060E7B" w:rsidRPr="00F60AE3" w:rsidTr="00042D4A">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5.3.3. Sutarties kainos peržiūra dėl kainų lygio pokyčio</w:t>
            </w:r>
          </w:p>
          <w:p w:rsidR="00060E7B" w:rsidRPr="00624BE1" w:rsidRDefault="00060E7B" w:rsidP="00060E7B">
            <w:pPr>
              <w:rPr>
                <w:color w:val="4472C4"/>
                <w:kern w:val="2"/>
                <w:sz w:val="22"/>
                <w:szCs w:val="22"/>
              </w:rPr>
            </w:pPr>
          </w:p>
          <w:p w:rsidR="00060E7B" w:rsidRPr="00624BE1" w:rsidRDefault="00060E7B" w:rsidP="00060E7B">
            <w:pPr>
              <w:rPr>
                <w:b/>
                <w:bCs/>
                <w:kern w:val="2"/>
                <w:sz w:val="22"/>
                <w:szCs w:val="22"/>
              </w:rPr>
            </w:pPr>
          </w:p>
        </w:tc>
        <w:tc>
          <w:tcPr>
            <w:tcW w:w="6831" w:type="dxa"/>
            <w:gridSpan w:val="3"/>
          </w:tcPr>
          <w:p w:rsidR="005C78C4" w:rsidRPr="00624BE1" w:rsidRDefault="005C78C4" w:rsidP="005C78C4">
            <w:pPr>
              <w:rPr>
                <w:kern w:val="2"/>
                <w:sz w:val="22"/>
                <w:szCs w:val="22"/>
              </w:rPr>
            </w:pPr>
            <w:r w:rsidRPr="00624BE1">
              <w:rPr>
                <w:kern w:val="2"/>
                <w:sz w:val="22"/>
                <w:szCs w:val="22"/>
              </w:rPr>
              <w:t>Netaikoma</w:t>
            </w:r>
          </w:p>
          <w:p w:rsidR="005C78C4" w:rsidRPr="00624BE1" w:rsidRDefault="005C78C4" w:rsidP="005C78C4">
            <w:pPr>
              <w:jc w:val="both"/>
              <w:rPr>
                <w:color w:val="000000"/>
                <w:kern w:val="2"/>
                <w:sz w:val="22"/>
                <w:szCs w:val="22"/>
                <w:shd w:val="clear" w:color="auto" w:fill="FFFFFF"/>
              </w:rPr>
            </w:pPr>
          </w:p>
          <w:p w:rsidR="00060E7B" w:rsidRPr="00624BE1" w:rsidRDefault="00060E7B" w:rsidP="00060E7B">
            <w:pPr>
              <w:jc w:val="both"/>
              <w:rPr>
                <w:color w:val="000000"/>
                <w:kern w:val="2"/>
                <w:sz w:val="22"/>
                <w:szCs w:val="22"/>
                <w:shd w:val="clear" w:color="auto" w:fill="FFFFFF"/>
              </w:rPr>
            </w:pPr>
          </w:p>
        </w:tc>
      </w:tr>
      <w:tr w:rsidR="00060E7B" w:rsidRPr="00F60AE3" w:rsidTr="00042D4A">
        <w:trPr>
          <w:trHeight w:val="300"/>
        </w:trPr>
        <w:tc>
          <w:tcPr>
            <w:tcW w:w="2704" w:type="dxa"/>
            <w:gridSpan w:val="3"/>
          </w:tcPr>
          <w:p w:rsidR="00060E7B" w:rsidRPr="00624BE1" w:rsidRDefault="00060E7B" w:rsidP="00B02DF7">
            <w:pPr>
              <w:rPr>
                <w:b/>
                <w:bCs/>
                <w:kern w:val="2"/>
                <w:sz w:val="22"/>
                <w:szCs w:val="22"/>
              </w:rPr>
            </w:pPr>
            <w:r w:rsidRPr="00624BE1">
              <w:rPr>
                <w:b/>
                <w:bCs/>
                <w:kern w:val="2"/>
                <w:sz w:val="22"/>
                <w:szCs w:val="22"/>
              </w:rPr>
              <w:t>5.3.4. Sutarties kainos peržiūra dėl kainų lygio pokyčio pagal Prekių grupių kainų pokyčius</w:t>
            </w:r>
          </w:p>
        </w:tc>
        <w:tc>
          <w:tcPr>
            <w:tcW w:w="6831" w:type="dxa"/>
            <w:gridSpan w:val="3"/>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p w:rsidR="00060E7B" w:rsidRPr="00624BE1" w:rsidRDefault="00060E7B" w:rsidP="00060E7B">
            <w:pPr>
              <w:rPr>
                <w:color w:val="FF0000"/>
                <w:kern w:val="2"/>
                <w:sz w:val="22"/>
                <w:szCs w:val="22"/>
              </w:rPr>
            </w:pPr>
          </w:p>
          <w:p w:rsidR="00060E7B" w:rsidRPr="00624BE1" w:rsidRDefault="00060E7B" w:rsidP="00060E7B">
            <w:pPr>
              <w:rPr>
                <w:kern w:val="2"/>
                <w:sz w:val="22"/>
                <w:szCs w:val="22"/>
              </w:rPr>
            </w:pPr>
          </w:p>
        </w:tc>
      </w:tr>
      <w:tr w:rsidR="00060E7B" w:rsidRPr="00F60AE3" w:rsidTr="00042D4A">
        <w:trPr>
          <w:trHeight w:val="300"/>
        </w:trPr>
        <w:tc>
          <w:tcPr>
            <w:tcW w:w="2704" w:type="dxa"/>
            <w:gridSpan w:val="3"/>
          </w:tcPr>
          <w:p w:rsidR="00060E7B" w:rsidRPr="00624BE1" w:rsidRDefault="00060E7B" w:rsidP="00B02DF7">
            <w:pPr>
              <w:rPr>
                <w:b/>
                <w:bCs/>
                <w:kern w:val="2"/>
                <w:sz w:val="22"/>
                <w:szCs w:val="22"/>
              </w:rPr>
            </w:pPr>
            <w:r w:rsidRPr="00624BE1">
              <w:rPr>
                <w:b/>
                <w:bCs/>
                <w:kern w:val="2"/>
                <w:sz w:val="22"/>
                <w:szCs w:val="22"/>
              </w:rPr>
              <w:t>5.4. Sutarties kainos p</w:t>
            </w:r>
            <w:r w:rsidR="00B02DF7">
              <w:rPr>
                <w:b/>
                <w:bCs/>
                <w:kern w:val="2"/>
                <w:sz w:val="22"/>
                <w:szCs w:val="22"/>
              </w:rPr>
              <w:t>er</w:t>
            </w:r>
            <w:r w:rsidRPr="00624BE1">
              <w:rPr>
                <w:b/>
                <w:bCs/>
                <w:kern w:val="2"/>
                <w:sz w:val="22"/>
                <w:szCs w:val="22"/>
              </w:rPr>
              <w:t xml:space="preserve">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3"/>
          </w:tcPr>
          <w:p w:rsidR="00D376BB" w:rsidRPr="00624BE1" w:rsidRDefault="00D376BB" w:rsidP="00D376BB">
            <w:pPr>
              <w:rPr>
                <w:kern w:val="2"/>
                <w:sz w:val="22"/>
                <w:szCs w:val="22"/>
              </w:rPr>
            </w:pPr>
            <w:r w:rsidRPr="00624BE1">
              <w:rPr>
                <w:kern w:val="2"/>
                <w:sz w:val="22"/>
                <w:szCs w:val="22"/>
              </w:rPr>
              <w:t>Netaikoma</w:t>
            </w:r>
          </w:p>
          <w:p w:rsidR="007C3FB1" w:rsidRDefault="007C3FB1">
            <w:pPr>
              <w:jc w:val="both"/>
              <w:rPr>
                <w:color w:val="000000" w:themeColor="text1"/>
                <w:kern w:val="2"/>
                <w:sz w:val="22"/>
                <w:szCs w:val="22"/>
              </w:rPr>
            </w:pPr>
          </w:p>
        </w:tc>
      </w:tr>
      <w:tr w:rsidR="00060E7B" w:rsidRPr="00F60AE3" w:rsidTr="00042D4A">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3"/>
          </w:tcPr>
          <w:p w:rsidR="00C53D99" w:rsidRPr="00425E72" w:rsidRDefault="00281C6E" w:rsidP="00C53D99">
            <w:pPr>
              <w:jc w:val="both"/>
              <w:rPr>
                <w:color w:val="000000" w:themeColor="text1"/>
                <w:kern w:val="2"/>
                <w:shd w:val="clear" w:color="auto" w:fill="FFFFFF"/>
              </w:rPr>
            </w:pPr>
            <w:r w:rsidRPr="00F60AE3">
              <w:rPr>
                <w:color w:val="000000"/>
                <w:sz w:val="22"/>
                <w:szCs w:val="22"/>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w:t>
            </w:r>
          </w:p>
          <w:p w:rsidR="00281C6E" w:rsidRPr="00F60AE3" w:rsidRDefault="00281C6E" w:rsidP="00281C6E">
            <w:pPr>
              <w:pStyle w:val="NormalWeb"/>
              <w:jc w:val="both"/>
              <w:rPr>
                <w:color w:val="000000"/>
                <w:sz w:val="22"/>
                <w:szCs w:val="22"/>
              </w:rPr>
            </w:pPr>
            <w:r w:rsidRPr="00F60AE3">
              <w:rPr>
                <w:color w:val="000000"/>
                <w:sz w:val="22"/>
                <w:szCs w:val="22"/>
              </w:rPr>
              <w:t>PVM sąskaitoje faktūroje turi būti nurodytas Sutarties numeris ir data.</w:t>
            </w:r>
          </w:p>
          <w:p w:rsidR="00060E7B" w:rsidRPr="00624BE1" w:rsidRDefault="00281C6E" w:rsidP="00D376BB">
            <w:pPr>
              <w:jc w:val="both"/>
              <w:rPr>
                <w:kern w:val="2"/>
                <w:sz w:val="22"/>
                <w:szCs w:val="22"/>
                <w:shd w:val="clear" w:color="auto" w:fill="FFFFFF"/>
              </w:rPr>
            </w:pPr>
            <w:r w:rsidRPr="00042D4A">
              <w:rPr>
                <w:kern w:val="2"/>
                <w:sz w:val="22"/>
                <w:szCs w:val="22"/>
                <w:shd w:val="clear" w:color="auto" w:fill="FFFFFF"/>
              </w:rPr>
              <w:t>Apmokėjimo sąlygos:</w:t>
            </w:r>
            <w:r w:rsidR="00D376BB" w:rsidRPr="00042D4A">
              <w:rPr>
                <w:kern w:val="2"/>
                <w:sz w:val="22"/>
                <w:szCs w:val="22"/>
                <w:shd w:val="clear" w:color="auto" w:fill="FFFFFF"/>
              </w:rPr>
              <w:t xml:space="preserve"> įvykdžius visus sutartinius įsipareigojimus, sumokama visa Sutarties kaina.</w:t>
            </w:r>
          </w:p>
        </w:tc>
      </w:tr>
      <w:tr w:rsidR="00060E7B" w:rsidRPr="00F60AE3" w:rsidTr="00042D4A">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5.6. Avansas</w:t>
            </w:r>
          </w:p>
        </w:tc>
        <w:tc>
          <w:tcPr>
            <w:tcW w:w="6831" w:type="dxa"/>
            <w:gridSpan w:val="3"/>
          </w:tcPr>
          <w:p w:rsidR="00060E7B" w:rsidRPr="00624BE1" w:rsidRDefault="00060E7B" w:rsidP="00060E7B">
            <w:pPr>
              <w:rPr>
                <w:kern w:val="2"/>
                <w:sz w:val="22"/>
                <w:szCs w:val="22"/>
              </w:rPr>
            </w:pPr>
            <w:r w:rsidRPr="00624BE1">
              <w:rPr>
                <w:kern w:val="2"/>
                <w:sz w:val="22"/>
                <w:szCs w:val="22"/>
              </w:rPr>
              <w:t>Netaikoma</w:t>
            </w:r>
          </w:p>
        </w:tc>
      </w:tr>
      <w:tr w:rsidR="00060E7B" w:rsidRPr="00F60AE3" w:rsidTr="00042D4A">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3"/>
          </w:tcPr>
          <w:p w:rsidR="00060E7B" w:rsidRPr="00624BE1" w:rsidRDefault="00060E7B" w:rsidP="00060E7B">
            <w:pPr>
              <w:rPr>
                <w:kern w:val="2"/>
                <w:sz w:val="22"/>
                <w:szCs w:val="22"/>
              </w:rPr>
            </w:pPr>
            <w:r w:rsidRPr="00624BE1">
              <w:rPr>
                <w:kern w:val="2"/>
                <w:sz w:val="22"/>
                <w:szCs w:val="22"/>
              </w:rPr>
              <w:t>Netaikoma</w:t>
            </w:r>
          </w:p>
        </w:tc>
      </w:tr>
      <w:tr w:rsidR="00060E7B" w:rsidRPr="00F60AE3" w:rsidTr="00EE3697">
        <w:trPr>
          <w:trHeight w:val="300"/>
        </w:trPr>
        <w:tc>
          <w:tcPr>
            <w:tcW w:w="9535" w:type="dxa"/>
            <w:gridSpan w:val="6"/>
          </w:tcPr>
          <w:p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3"/>
          </w:tcPr>
          <w:p w:rsidR="00060E7B" w:rsidRPr="00624BE1" w:rsidRDefault="008A67BE" w:rsidP="00905166">
            <w:pPr>
              <w:jc w:val="both"/>
              <w:rPr>
                <w:kern w:val="2"/>
                <w:sz w:val="22"/>
                <w:szCs w:val="22"/>
              </w:rPr>
            </w:pPr>
            <w:r w:rsidRPr="006D0B1F">
              <w:rPr>
                <w:kern w:val="2"/>
                <w:sz w:val="22"/>
                <w:szCs w:val="22"/>
              </w:rPr>
              <w:t xml:space="preserve">Prekėms nustatomas Tiekėjo pasiūlytas arba Prekių gamintojo taikomas Garantinis terminas, tačiau bet kokiu atveju </w:t>
            </w:r>
            <w:r w:rsidR="00042D4A" w:rsidRPr="00042D4A">
              <w:rPr>
                <w:kern w:val="2"/>
                <w:sz w:val="22"/>
                <w:szCs w:val="22"/>
              </w:rPr>
              <w:t>ne trumpesnis kaip 24</w:t>
            </w:r>
            <w:r w:rsidR="00172F9A">
              <w:rPr>
                <w:kern w:val="2"/>
                <w:sz w:val="22"/>
                <w:szCs w:val="22"/>
              </w:rPr>
              <w:t xml:space="preserve"> (dvidešimt keturių)</w:t>
            </w:r>
            <w:r w:rsidR="00042D4A" w:rsidRPr="00042D4A">
              <w:rPr>
                <w:kern w:val="2"/>
                <w:sz w:val="22"/>
                <w:szCs w:val="22"/>
              </w:rPr>
              <w:t xml:space="preserve"> mėn</w:t>
            </w:r>
            <w:r w:rsidR="00172F9A">
              <w:rPr>
                <w:kern w:val="2"/>
                <w:sz w:val="22"/>
                <w:szCs w:val="22"/>
              </w:rPr>
              <w:t>esių</w:t>
            </w:r>
            <w:r w:rsidR="00042D4A" w:rsidRPr="00042D4A">
              <w:rPr>
                <w:kern w:val="2"/>
                <w:sz w:val="22"/>
                <w:szCs w:val="22"/>
              </w:rPr>
              <w:t xml:space="preserve"> garantinis terminas</w:t>
            </w:r>
            <w:r w:rsidR="00042D4A">
              <w:rPr>
                <w:kern w:val="2"/>
                <w:sz w:val="22"/>
                <w:szCs w:val="22"/>
              </w:rPr>
              <w:t>.</w:t>
            </w:r>
            <w:r w:rsidR="00FC40EF">
              <w:rPr>
                <w:kern w:val="2"/>
                <w:sz w:val="22"/>
                <w:szCs w:val="22"/>
              </w:rPr>
              <w:t xml:space="preserve"> </w:t>
            </w:r>
            <w:r w:rsidR="00036975" w:rsidRPr="00042D4A">
              <w:rPr>
                <w:sz w:val="22"/>
                <w:szCs w:val="22"/>
              </w:rPr>
              <w:t>Garantinis terminas, skaičiuojamas nuo</w:t>
            </w:r>
            <w:r w:rsidR="00FC40EF">
              <w:rPr>
                <w:sz w:val="22"/>
                <w:szCs w:val="22"/>
              </w:rPr>
              <w:t xml:space="preserve"> </w:t>
            </w:r>
            <w:r w:rsidR="00905166">
              <w:rPr>
                <w:iCs/>
                <w:sz w:val="22"/>
                <w:szCs w:val="22"/>
              </w:rPr>
              <w:t>Prekių priėmimo</w:t>
            </w:r>
            <w:r w:rsidR="00710D28">
              <w:rPr>
                <w:iCs/>
                <w:sz w:val="22"/>
                <w:szCs w:val="22"/>
              </w:rPr>
              <w:t>-perdavimo</w:t>
            </w:r>
            <w:r w:rsidR="00905166">
              <w:rPr>
                <w:iCs/>
                <w:sz w:val="22"/>
                <w:szCs w:val="22"/>
              </w:rPr>
              <w:t xml:space="preserve"> </w:t>
            </w:r>
            <w:r w:rsidR="00172F9A">
              <w:rPr>
                <w:iCs/>
                <w:sz w:val="22"/>
                <w:szCs w:val="22"/>
              </w:rPr>
              <w:t xml:space="preserve">akto </w:t>
            </w:r>
            <w:r w:rsidR="00172F9A" w:rsidRPr="006D0B1F">
              <w:rPr>
                <w:sz w:val="22"/>
                <w:szCs w:val="22"/>
              </w:rPr>
              <w:t>pasirašymo dienos</w:t>
            </w:r>
            <w:r w:rsidR="00172F9A" w:rsidRPr="006D0B1F">
              <w:rPr>
                <w:kern w:val="2"/>
                <w:sz w:val="22"/>
                <w:szCs w:val="22"/>
              </w:rPr>
              <w:t>.</w:t>
            </w: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3"/>
          </w:tcPr>
          <w:p w:rsidR="00040E3F" w:rsidRDefault="00040E3F" w:rsidP="00040E3F">
            <w:pPr>
              <w:jc w:val="both"/>
              <w:rPr>
                <w:color w:val="000000" w:themeColor="text1"/>
                <w:kern w:val="2"/>
                <w:sz w:val="22"/>
                <w:szCs w:val="22"/>
              </w:rPr>
            </w:pPr>
            <w:r>
              <w:rPr>
                <w:kern w:val="2"/>
                <w:sz w:val="22"/>
                <w:szCs w:val="22"/>
              </w:rPr>
              <w:t xml:space="preserve">6.2.1. </w:t>
            </w: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w:t>
            </w:r>
            <w:r>
              <w:rPr>
                <w:color w:val="000000" w:themeColor="text1"/>
                <w:kern w:val="2"/>
                <w:sz w:val="22"/>
                <w:szCs w:val="22"/>
              </w:rPr>
              <w:lastRenderedPageBreak/>
              <w:t>(penkias)</w:t>
            </w:r>
            <w:r w:rsidRPr="00F60AE3">
              <w:rPr>
                <w:color w:val="000000" w:themeColor="text1"/>
                <w:kern w:val="2"/>
                <w:sz w:val="22"/>
                <w:szCs w:val="22"/>
              </w:rPr>
              <w:t xml:space="preserve"> darbo dienas.</w:t>
            </w:r>
          </w:p>
          <w:p w:rsidR="00040E3F" w:rsidRPr="00F3022A" w:rsidRDefault="00040E3F" w:rsidP="00040E3F">
            <w:pPr>
              <w:jc w:val="both"/>
              <w:rPr>
                <w:kern w:val="2"/>
                <w:sz w:val="22"/>
                <w:szCs w:val="22"/>
              </w:rPr>
            </w:pPr>
            <w:r w:rsidRPr="00E30091">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w:t>
            </w:r>
            <w:r>
              <w:rPr>
                <w:kern w:val="2"/>
                <w:sz w:val="22"/>
                <w:szCs w:val="22"/>
              </w:rPr>
              <w:t>48 (keturiasdešimt aštuonios) valandos</w:t>
            </w:r>
            <w:r w:rsidRPr="00E30091">
              <w:rPr>
                <w:kern w:val="2"/>
                <w:sz w:val="22"/>
                <w:szCs w:val="22"/>
              </w:rPr>
              <w:t xml:space="preserve">, o gedimas turi būti pašalintas per ne ilgesnį kaip </w:t>
            </w:r>
            <w:r>
              <w:rPr>
                <w:kern w:val="2"/>
                <w:sz w:val="22"/>
                <w:szCs w:val="22"/>
              </w:rPr>
              <w:t>5 (penkių)</w:t>
            </w:r>
            <w:r w:rsidRPr="00E30091">
              <w:rPr>
                <w:kern w:val="2"/>
                <w:sz w:val="22"/>
                <w:szCs w:val="22"/>
              </w:rPr>
              <w:t xml:space="preserve"> darbo dienų terminą, skaičiuojant nuo iškvietimo gavimo dienos. Jei dėl nuo Tiekėjo nepriklausančių priežasčių neįmanoma pašalinti gedimo per šiame Sutarties punkte nustatytą terminą (Tiekėjas turi pateikti </w:t>
            </w:r>
            <w:r>
              <w:rPr>
                <w:kern w:val="2"/>
                <w:sz w:val="22"/>
                <w:szCs w:val="22"/>
              </w:rPr>
              <w:t xml:space="preserve">Pirkėjui </w:t>
            </w:r>
            <w:r w:rsidRPr="00E30091">
              <w:rPr>
                <w:kern w:val="2"/>
                <w:sz w:val="22"/>
                <w:szCs w:val="22"/>
              </w:rPr>
              <w:t>nurodytą aplinkybę pagrindžiančius dokumentus) gedimas turi būti pašalintas per</w:t>
            </w:r>
            <w:r>
              <w:rPr>
                <w:kern w:val="2"/>
                <w:sz w:val="22"/>
                <w:szCs w:val="22"/>
              </w:rPr>
              <w:t xml:space="preserve"> Pirkėjo</w:t>
            </w:r>
            <w:r w:rsidRPr="00E30091">
              <w:rPr>
                <w:kern w:val="2"/>
                <w:sz w:val="22"/>
                <w:szCs w:val="22"/>
              </w:rPr>
              <w:t xml:space="preserve">  raštu nustatytą protingą terminą. Taip pat Tiekėjas teikia </w:t>
            </w:r>
            <w:r>
              <w:rPr>
                <w:kern w:val="2"/>
                <w:sz w:val="22"/>
                <w:szCs w:val="22"/>
              </w:rPr>
              <w:t xml:space="preserve">Pirkėjui </w:t>
            </w:r>
            <w:r w:rsidRPr="00E30091">
              <w:rPr>
                <w:kern w:val="2"/>
                <w:sz w:val="22"/>
                <w:szCs w:val="22"/>
              </w:rPr>
              <w:t xml:space="preserve">konsultacijas ir paaiškinimus telefonu. </w:t>
            </w:r>
          </w:p>
          <w:p w:rsidR="00D646AB" w:rsidRPr="00624BE1" w:rsidRDefault="00040E3F" w:rsidP="00036975">
            <w:pPr>
              <w:jc w:val="both"/>
              <w:rPr>
                <w:kern w:val="2"/>
                <w:sz w:val="22"/>
                <w:szCs w:val="22"/>
              </w:rPr>
            </w:pPr>
            <w:r>
              <w:rPr>
                <w:kern w:val="2"/>
                <w:sz w:val="22"/>
                <w:szCs w:val="22"/>
              </w:rPr>
              <w:t>6.2.2.</w:t>
            </w:r>
            <w:r w:rsidRPr="00624BE1">
              <w:rPr>
                <w:kern w:val="2"/>
                <w:sz w:val="22"/>
                <w:szCs w:val="22"/>
              </w:rPr>
              <w:t>Prekių trūkumų nustatymo bei šalinimo tvarka nustatyta Bendrųjų sąlygų 7 skyriuje.</w:t>
            </w:r>
          </w:p>
        </w:tc>
      </w:tr>
      <w:tr w:rsidR="00060E7B" w:rsidRPr="00F60AE3" w:rsidTr="00EE3697">
        <w:trPr>
          <w:trHeight w:val="300"/>
        </w:trPr>
        <w:tc>
          <w:tcPr>
            <w:tcW w:w="9535" w:type="dxa"/>
            <w:gridSpan w:val="6"/>
          </w:tcPr>
          <w:p w:rsidR="00060E7B" w:rsidRPr="00624BE1" w:rsidRDefault="00060E7B" w:rsidP="00060E7B">
            <w:pPr>
              <w:jc w:val="center"/>
              <w:rPr>
                <w:b/>
                <w:bCs/>
                <w:kern w:val="2"/>
                <w:sz w:val="22"/>
                <w:szCs w:val="22"/>
              </w:rPr>
            </w:pPr>
            <w:r w:rsidRPr="00624BE1">
              <w:rPr>
                <w:b/>
                <w:bCs/>
                <w:kern w:val="2"/>
                <w:sz w:val="22"/>
                <w:szCs w:val="22"/>
              </w:rPr>
              <w:lastRenderedPageBreak/>
              <w:t>7. SUTARTIES VYKDYMUI PASITELKIAMI SUBTIEKĖJAI</w:t>
            </w: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3"/>
          </w:tcPr>
          <w:p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rsidR="00060E7B" w:rsidRPr="008F1369" w:rsidRDefault="00060E7B" w:rsidP="00060E7B">
            <w:pPr>
              <w:jc w:val="both"/>
              <w:rPr>
                <w:color w:val="00B0F0"/>
                <w:kern w:val="2"/>
                <w:sz w:val="22"/>
                <w:szCs w:val="22"/>
              </w:rPr>
            </w:pPr>
            <w:r w:rsidRPr="008F1369">
              <w:rPr>
                <w:color w:val="00B0F0"/>
                <w:kern w:val="2"/>
                <w:sz w:val="22"/>
                <w:szCs w:val="22"/>
              </w:rPr>
              <w:t>arba</w:t>
            </w:r>
          </w:p>
          <w:p w:rsidR="00060E7B" w:rsidRPr="008F1369" w:rsidRDefault="00060E7B" w:rsidP="00060E7B">
            <w:pPr>
              <w:jc w:val="both"/>
              <w:rPr>
                <w:color w:val="00B0F0"/>
                <w:kern w:val="2"/>
                <w:sz w:val="22"/>
                <w:szCs w:val="22"/>
              </w:rPr>
            </w:pPr>
            <w:r w:rsidRPr="00624BE1">
              <w:rPr>
                <w:kern w:val="2"/>
                <w:sz w:val="22"/>
                <w:szCs w:val="22"/>
              </w:rPr>
              <w:t xml:space="preserve">Sutarties vykdymui pasitelkiami šie subtiekėjai ir (ar) specialistai: </w:t>
            </w:r>
            <w:r w:rsidRPr="008F1369">
              <w:rPr>
                <w:color w:val="00B0F0"/>
                <w:kern w:val="2"/>
                <w:sz w:val="22"/>
                <w:szCs w:val="22"/>
              </w:rPr>
              <w:t>išvardinti(pasirenkamas vienas iš nurodytų variantų)</w:t>
            </w:r>
          </w:p>
        </w:tc>
      </w:tr>
      <w:tr w:rsidR="00060E7B" w:rsidRPr="00F60AE3" w:rsidTr="00EE3697">
        <w:trPr>
          <w:trHeight w:val="300"/>
        </w:trPr>
        <w:tc>
          <w:tcPr>
            <w:tcW w:w="9535" w:type="dxa"/>
            <w:gridSpan w:val="6"/>
          </w:tcPr>
          <w:p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3"/>
          </w:tcPr>
          <w:p w:rsidR="00060E7B" w:rsidRPr="00624BE1" w:rsidRDefault="00060E7B" w:rsidP="00060E7B">
            <w:pPr>
              <w:rPr>
                <w:kern w:val="2"/>
                <w:sz w:val="22"/>
                <w:szCs w:val="22"/>
              </w:rPr>
            </w:pPr>
            <w:r w:rsidRPr="00624BE1">
              <w:rPr>
                <w:kern w:val="2"/>
                <w:sz w:val="22"/>
                <w:szCs w:val="22"/>
              </w:rPr>
              <w:t>Prievolių pagal Sutartį įvykdymas užtikrinamas:</w:t>
            </w:r>
          </w:p>
          <w:p w:rsidR="00060E7B" w:rsidRPr="00624BE1" w:rsidRDefault="00060E7B" w:rsidP="00060E7B">
            <w:pPr>
              <w:rPr>
                <w:kern w:val="2"/>
                <w:sz w:val="22"/>
                <w:szCs w:val="22"/>
              </w:rPr>
            </w:pPr>
            <w:r w:rsidRPr="00624BE1">
              <w:rPr>
                <w:kern w:val="2"/>
                <w:sz w:val="22"/>
                <w:szCs w:val="22"/>
              </w:rPr>
              <w:t>Netesybomis (delspinigiais, bauda)</w:t>
            </w:r>
            <w:r w:rsidR="0061185E">
              <w:rPr>
                <w:kern w:val="2"/>
                <w:sz w:val="22"/>
                <w:szCs w:val="22"/>
              </w:rPr>
              <w:t>.</w:t>
            </w:r>
          </w:p>
          <w:p w:rsidR="00060E7B" w:rsidRPr="00624BE1" w:rsidRDefault="00060E7B" w:rsidP="00060E7B">
            <w:pPr>
              <w:rPr>
                <w:kern w:val="2"/>
                <w:sz w:val="22"/>
                <w:szCs w:val="22"/>
              </w:rPr>
            </w:pP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3"/>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tc>
      </w:tr>
      <w:tr w:rsidR="00060E7B" w:rsidRPr="00F60AE3" w:rsidTr="00EE3697">
        <w:trPr>
          <w:trHeight w:val="300"/>
        </w:trPr>
        <w:tc>
          <w:tcPr>
            <w:tcW w:w="9535" w:type="dxa"/>
            <w:gridSpan w:val="6"/>
          </w:tcPr>
          <w:p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3"/>
          </w:tcPr>
          <w:p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3"/>
          </w:tcPr>
          <w:p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3"/>
          </w:tcPr>
          <w:p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rsidR="00060E7B" w:rsidRPr="00624BE1" w:rsidRDefault="00007DA6" w:rsidP="001352F0">
            <w:pPr>
              <w:jc w:val="both"/>
              <w:rPr>
                <w:kern w:val="2"/>
                <w:sz w:val="22"/>
                <w:szCs w:val="22"/>
              </w:rPr>
            </w:pPr>
            <w:r>
              <w:rPr>
                <w:kern w:val="2"/>
                <w:sz w:val="22"/>
                <w:szCs w:val="22"/>
              </w:rPr>
              <w:t>9.3.2.</w:t>
            </w:r>
            <w:r w:rsidRPr="00007DA6">
              <w:rPr>
                <w:kern w:val="2"/>
                <w:sz w:val="22"/>
                <w:szCs w:val="22"/>
              </w:rPr>
              <w:t xml:space="preserve">Nepagrįstai nutraukus Sutarties vykdymą ne Sutartyje nustatyta </w:t>
            </w:r>
            <w:r w:rsidRPr="00007DA6">
              <w:rPr>
                <w:kern w:val="2"/>
                <w:sz w:val="22"/>
                <w:szCs w:val="22"/>
              </w:rPr>
              <w:lastRenderedPageBreak/>
              <w:t>tvarka, mokama 5 procentų dydžio bauda nuo Pradinės Sutarties vertės, nurodytos Specialiųjų sąlygų 5.2 punkte.</w:t>
            </w: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3"/>
          </w:tcPr>
          <w:p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rsidR="00060E7B" w:rsidRPr="00624BE1" w:rsidRDefault="00060E7B" w:rsidP="00060E7B">
            <w:pPr>
              <w:rPr>
                <w:kern w:val="2"/>
                <w:sz w:val="22"/>
                <w:szCs w:val="22"/>
              </w:rPr>
            </w:pP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831" w:type="dxa"/>
            <w:gridSpan w:val="3"/>
          </w:tcPr>
          <w:p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3"/>
          </w:tcPr>
          <w:p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rsidR="00060E7B" w:rsidRPr="00624BE1" w:rsidRDefault="00060E7B" w:rsidP="00060E7B">
            <w:pPr>
              <w:rPr>
                <w:color w:val="4472C4"/>
                <w:kern w:val="2"/>
                <w:sz w:val="22"/>
                <w:szCs w:val="22"/>
              </w:rPr>
            </w:pP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9.7. Tiekėjui taikomos netesybos dėl pirkimo dokumentuose nustatytų kokybinių kriterijų nepasiekimo Sutarties vykdymo metu</w:t>
            </w:r>
          </w:p>
        </w:tc>
        <w:tc>
          <w:tcPr>
            <w:tcW w:w="6831" w:type="dxa"/>
            <w:gridSpan w:val="3"/>
          </w:tcPr>
          <w:p w:rsidR="00060E7B" w:rsidRPr="00624BE1" w:rsidRDefault="00060E7B" w:rsidP="00060E7B">
            <w:pPr>
              <w:rPr>
                <w:color w:val="4472C4"/>
                <w:kern w:val="2"/>
                <w:sz w:val="22"/>
                <w:szCs w:val="22"/>
              </w:rPr>
            </w:pPr>
            <w:r w:rsidRPr="00624BE1">
              <w:rPr>
                <w:kern w:val="2"/>
                <w:sz w:val="22"/>
                <w:szCs w:val="22"/>
              </w:rPr>
              <w:t xml:space="preserve">Netaikoma </w:t>
            </w:r>
          </w:p>
          <w:p w:rsidR="00060E7B" w:rsidRPr="00624BE1" w:rsidRDefault="00060E7B" w:rsidP="00060E7B">
            <w:pPr>
              <w:rPr>
                <w:color w:val="4472C4"/>
                <w:kern w:val="2"/>
                <w:sz w:val="22"/>
                <w:szCs w:val="22"/>
              </w:rPr>
            </w:pP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3"/>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color w:val="4472C4"/>
                <w:kern w:val="2"/>
                <w:sz w:val="22"/>
                <w:szCs w:val="22"/>
              </w:rPr>
            </w:pPr>
          </w:p>
          <w:p w:rsidR="00060E7B" w:rsidRPr="00624BE1" w:rsidRDefault="00060E7B" w:rsidP="00060E7B">
            <w:pPr>
              <w:rPr>
                <w:color w:val="4472C4"/>
                <w:kern w:val="2"/>
                <w:sz w:val="22"/>
                <w:szCs w:val="22"/>
              </w:rPr>
            </w:pPr>
          </w:p>
        </w:tc>
      </w:tr>
      <w:tr w:rsidR="00E96FDC" w:rsidRPr="00F60AE3" w:rsidTr="00EE3697">
        <w:trPr>
          <w:trHeight w:val="300"/>
        </w:trPr>
        <w:tc>
          <w:tcPr>
            <w:tcW w:w="2704" w:type="dxa"/>
            <w:gridSpan w:val="3"/>
          </w:tcPr>
          <w:p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3"/>
          </w:tcPr>
          <w:p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3"/>
          </w:tcPr>
          <w:p w:rsidR="00060E7B" w:rsidRPr="00624BE1" w:rsidRDefault="00E96FDC" w:rsidP="00194D60">
            <w:pPr>
              <w:jc w:val="both"/>
              <w:rPr>
                <w:color w:val="4472C4"/>
                <w:kern w:val="2"/>
                <w:sz w:val="22"/>
                <w:szCs w:val="22"/>
              </w:rPr>
            </w:pPr>
            <w:r>
              <w:rPr>
                <w:kern w:val="2"/>
                <w:sz w:val="22"/>
                <w:szCs w:val="22"/>
              </w:rPr>
              <w:t>Netaikoma</w:t>
            </w:r>
          </w:p>
        </w:tc>
      </w:tr>
      <w:tr w:rsidR="007E7DF1" w:rsidRPr="00F60AE3" w:rsidTr="00042CDB">
        <w:trPr>
          <w:trHeight w:val="300"/>
        </w:trPr>
        <w:tc>
          <w:tcPr>
            <w:tcW w:w="9535" w:type="dxa"/>
            <w:gridSpan w:val="6"/>
          </w:tcPr>
          <w:p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rsidTr="00EE3697">
        <w:trPr>
          <w:trHeight w:val="300"/>
        </w:trPr>
        <w:tc>
          <w:tcPr>
            <w:tcW w:w="2704" w:type="dxa"/>
            <w:gridSpan w:val="3"/>
          </w:tcPr>
          <w:p w:rsidR="007E7DF1" w:rsidRPr="00624BE1" w:rsidRDefault="007E7DF1" w:rsidP="007E7DF1">
            <w:pPr>
              <w:rPr>
                <w:b/>
                <w:bCs/>
                <w:kern w:val="2"/>
                <w:sz w:val="22"/>
                <w:szCs w:val="22"/>
              </w:rPr>
            </w:pPr>
            <w:r w:rsidRPr="007E7DF1">
              <w:rPr>
                <w:b/>
                <w:bCs/>
              </w:rPr>
              <w:t>10.1. Esminės Sutarties sąlygos</w:t>
            </w:r>
          </w:p>
        </w:tc>
        <w:tc>
          <w:tcPr>
            <w:tcW w:w="6831" w:type="dxa"/>
            <w:gridSpan w:val="3"/>
          </w:tcPr>
          <w:p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vykdymas;</w:t>
            </w:r>
          </w:p>
          <w:p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rsidR="007E7DF1" w:rsidRPr="007E7DF1" w:rsidRDefault="007E7DF1" w:rsidP="007E7DF1">
            <w:pPr>
              <w:jc w:val="both"/>
              <w:rPr>
                <w:kern w:val="2"/>
                <w:sz w:val="22"/>
                <w:szCs w:val="22"/>
              </w:rPr>
            </w:pPr>
            <w:r w:rsidRPr="007E7DF1">
              <w:rPr>
                <w:kern w:val="2"/>
                <w:sz w:val="22"/>
                <w:szCs w:val="22"/>
              </w:rPr>
              <w:t>10.1.3. Priskaičiuotų netesybų mokėjimas;</w:t>
            </w:r>
          </w:p>
          <w:p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rsidR="007E7DF1" w:rsidRPr="007E7DF1" w:rsidRDefault="0061185E" w:rsidP="007E7DF1">
            <w:pPr>
              <w:jc w:val="both"/>
              <w:rPr>
                <w:kern w:val="2"/>
                <w:sz w:val="22"/>
                <w:szCs w:val="22"/>
              </w:rPr>
            </w:pPr>
            <w:r>
              <w:rPr>
                <w:color w:val="000000" w:themeColor="text1"/>
                <w:kern w:val="2"/>
                <w:sz w:val="22"/>
                <w:szCs w:val="22"/>
              </w:rPr>
              <w:t>10.1.5</w:t>
            </w:r>
            <w:r w:rsidR="007E7DF1" w:rsidRPr="007E7DF1">
              <w:rPr>
                <w:color w:val="000000" w:themeColor="text1"/>
                <w:kern w:val="2"/>
                <w:sz w:val="22"/>
                <w:szCs w:val="22"/>
              </w:rPr>
              <w:t>.Sutarties nuostatų, reglamentuojančių aplinkosauginius reikalavimus, laikymasis;</w:t>
            </w:r>
          </w:p>
          <w:p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rsidR="007E7DF1" w:rsidRPr="007E7DF1" w:rsidRDefault="007E7DF1" w:rsidP="0043183B">
            <w:pPr>
              <w:jc w:val="both"/>
              <w:rPr>
                <w:b/>
                <w:kern w:val="2"/>
                <w:sz w:val="22"/>
                <w:szCs w:val="22"/>
              </w:rPr>
            </w:pPr>
            <w:r w:rsidRPr="007E7DF1">
              <w:rPr>
                <w:kern w:val="2"/>
                <w:sz w:val="22"/>
                <w:szCs w:val="22"/>
              </w:rPr>
              <w:lastRenderedPageBreak/>
              <w:t>10.1.8. Bendrųjų sąlygų nuostatų dėl Sutarties vykdymui pasitelkiamų naujų subtiekėjų ir (ar specialistų) / esamų subtiekėjų ir (ar) specialistų keitimo, laikymasis</w:t>
            </w:r>
            <w:r w:rsidR="00036975">
              <w:rPr>
                <w:kern w:val="2"/>
                <w:sz w:val="22"/>
                <w:szCs w:val="22"/>
              </w:rPr>
              <w:t>;</w:t>
            </w:r>
          </w:p>
        </w:tc>
      </w:tr>
      <w:tr w:rsidR="007E7DF1" w:rsidRPr="00F60AE3" w:rsidTr="00EE3697">
        <w:trPr>
          <w:trHeight w:val="300"/>
        </w:trPr>
        <w:tc>
          <w:tcPr>
            <w:tcW w:w="2704" w:type="dxa"/>
            <w:gridSpan w:val="3"/>
          </w:tcPr>
          <w:p w:rsidR="007E7DF1" w:rsidRPr="00624BE1" w:rsidRDefault="007E7DF1" w:rsidP="007E7DF1">
            <w:pPr>
              <w:rPr>
                <w:b/>
                <w:bCs/>
                <w:kern w:val="2"/>
                <w:sz w:val="22"/>
                <w:szCs w:val="22"/>
              </w:rPr>
            </w:pPr>
            <w:r w:rsidRPr="007E7DF1">
              <w:rPr>
                <w:b/>
                <w:bCs/>
                <w:kern w:val="2"/>
                <w:szCs w:val="24"/>
              </w:rPr>
              <w:lastRenderedPageBreak/>
              <w:t>10.2. Dideli arba nuolatiniai esminės Sutarties sąlygos vykdymo trūkumai</w:t>
            </w:r>
          </w:p>
        </w:tc>
        <w:tc>
          <w:tcPr>
            <w:tcW w:w="6831" w:type="dxa"/>
            <w:gridSpan w:val="3"/>
          </w:tcPr>
          <w:p w:rsidR="00D32747" w:rsidRPr="00D02F8D" w:rsidRDefault="00D32747" w:rsidP="00D32747">
            <w:pPr>
              <w:jc w:val="both"/>
              <w:rPr>
                <w:kern w:val="2"/>
                <w:sz w:val="22"/>
                <w:szCs w:val="22"/>
              </w:rPr>
            </w:pPr>
            <w:r w:rsidRPr="00D02F8D">
              <w:rPr>
                <w:kern w:val="2"/>
                <w:sz w:val="22"/>
                <w:szCs w:val="22"/>
              </w:rPr>
              <w:t xml:space="preserve">10.2.1. </w:t>
            </w:r>
            <w:r w:rsidRPr="00D02F8D">
              <w:rPr>
                <w:rFonts w:eastAsia="Arial"/>
                <w:color w:val="000000" w:themeColor="text1"/>
                <w:kern w:val="2"/>
                <w:sz w:val="22"/>
                <w:szCs w:val="22"/>
              </w:rPr>
              <w:t>Tiekėjas vėluoja pristatyti Prekes daugiau nei 15 (penkiolika) dienų;</w:t>
            </w:r>
          </w:p>
          <w:p w:rsidR="00D32747" w:rsidRPr="00D02F8D" w:rsidRDefault="00710D28" w:rsidP="00D32747">
            <w:pPr>
              <w:tabs>
                <w:tab w:val="left" w:pos="567"/>
                <w:tab w:val="left" w:pos="851"/>
                <w:tab w:val="left" w:pos="992"/>
                <w:tab w:val="left" w:pos="1134"/>
              </w:tabs>
              <w:spacing w:line="256" w:lineRule="auto"/>
              <w:jc w:val="both"/>
              <w:rPr>
                <w:rFonts w:eastAsia="Arial"/>
                <w:color w:val="000000" w:themeColor="text1"/>
                <w:kern w:val="2"/>
                <w:sz w:val="22"/>
                <w:szCs w:val="22"/>
              </w:rPr>
            </w:pPr>
            <w:r>
              <w:rPr>
                <w:rFonts w:eastAsia="Arial"/>
                <w:color w:val="000000" w:themeColor="text1"/>
                <w:kern w:val="2"/>
                <w:sz w:val="22"/>
                <w:szCs w:val="22"/>
              </w:rPr>
              <w:t>10.2.2</w:t>
            </w:r>
            <w:r w:rsidR="00D32747" w:rsidRPr="00D02F8D">
              <w:rPr>
                <w:rFonts w:eastAsia="Arial"/>
                <w:color w:val="000000" w:themeColor="text1"/>
                <w:kern w:val="2"/>
                <w:sz w:val="22"/>
                <w:szCs w:val="22"/>
              </w:rPr>
              <w:t xml:space="preserve">.  Tiekėjas pristato Prekes, kurios neatitinka Sutartyje ir (ar) Įstatymuose nustatytų reikalavimų Prekėms ir per 10 (dešimt) </w:t>
            </w:r>
            <w:r w:rsidR="00D32747" w:rsidRPr="00D02F8D">
              <w:rPr>
                <w:color w:val="000000" w:themeColor="text1"/>
                <w:kern w:val="2"/>
                <w:sz w:val="22"/>
                <w:szCs w:val="22"/>
              </w:rPr>
              <w:t>dienų neištaiso pažeidimo</w:t>
            </w:r>
            <w:r w:rsidR="00D32747" w:rsidRPr="00D02F8D">
              <w:rPr>
                <w:rFonts w:eastAsia="Arial"/>
                <w:color w:val="000000" w:themeColor="text1"/>
                <w:kern w:val="2"/>
                <w:sz w:val="22"/>
                <w:szCs w:val="22"/>
              </w:rPr>
              <w:t>;</w:t>
            </w:r>
          </w:p>
          <w:p w:rsidR="00D32747" w:rsidRPr="00D02F8D" w:rsidRDefault="00710D28" w:rsidP="00D32747">
            <w:pPr>
              <w:jc w:val="both"/>
              <w:rPr>
                <w:rFonts w:eastAsia="Arial"/>
                <w:color w:val="000000" w:themeColor="text1"/>
                <w:kern w:val="2"/>
                <w:sz w:val="22"/>
                <w:szCs w:val="22"/>
              </w:rPr>
            </w:pPr>
            <w:r>
              <w:rPr>
                <w:rFonts w:eastAsia="Arial"/>
                <w:color w:val="000000" w:themeColor="text1"/>
                <w:kern w:val="2"/>
                <w:sz w:val="22"/>
                <w:szCs w:val="22"/>
              </w:rPr>
              <w:t>10.2.3</w:t>
            </w:r>
            <w:r w:rsidR="00D32747" w:rsidRPr="00D02F8D">
              <w:rPr>
                <w:rFonts w:eastAsia="Arial"/>
                <w:color w:val="000000" w:themeColor="text1"/>
                <w:kern w:val="2"/>
                <w:sz w:val="22"/>
                <w:szCs w:val="22"/>
              </w:rPr>
              <w:t>. Tiekėjas instaliuoja Prekes, kurios neatitinka Sutartyje ir (ar) Įstatymuose nustatytų reikalavimų Prekėms ir per 1</w:t>
            </w:r>
            <w:r w:rsidR="00D32747" w:rsidRPr="00D02F8D">
              <w:rPr>
                <w:color w:val="000000" w:themeColor="text1"/>
                <w:kern w:val="2"/>
                <w:sz w:val="22"/>
                <w:szCs w:val="22"/>
              </w:rPr>
              <w:t>0 (dešimt) dienų neištaiso pažeidimo</w:t>
            </w:r>
            <w:r w:rsidR="00D32747" w:rsidRPr="00D02F8D">
              <w:rPr>
                <w:rFonts w:eastAsia="Arial"/>
                <w:color w:val="000000" w:themeColor="text1"/>
                <w:kern w:val="2"/>
                <w:sz w:val="22"/>
                <w:szCs w:val="22"/>
              </w:rPr>
              <w:t>;</w:t>
            </w:r>
          </w:p>
          <w:p w:rsidR="00D32747" w:rsidRPr="00D02F8D" w:rsidRDefault="00710D28" w:rsidP="00D32747">
            <w:pPr>
              <w:jc w:val="both"/>
              <w:rPr>
                <w:kern w:val="2"/>
                <w:sz w:val="22"/>
                <w:szCs w:val="22"/>
              </w:rPr>
            </w:pPr>
            <w:r>
              <w:rPr>
                <w:kern w:val="2"/>
                <w:sz w:val="22"/>
                <w:szCs w:val="22"/>
              </w:rPr>
              <w:t>10.2.4</w:t>
            </w:r>
            <w:r w:rsidR="00D32747" w:rsidRPr="00D02F8D">
              <w:rPr>
                <w:kern w:val="2"/>
                <w:sz w:val="22"/>
                <w:szCs w:val="22"/>
              </w:rPr>
              <w:t>. Tiekėjas pažeidžia Bendrųjų sąlygų nuostatas, reglamentuojančias konkurenciją, intelektinės nuosavybės ar konfidencialios informacijos valdymą;</w:t>
            </w:r>
          </w:p>
          <w:p w:rsidR="007E7DF1" w:rsidRPr="001352F0" w:rsidRDefault="00710D28" w:rsidP="0008746E">
            <w:pPr>
              <w:jc w:val="both"/>
              <w:rPr>
                <w:color w:val="000000"/>
                <w:kern w:val="2"/>
                <w:sz w:val="22"/>
                <w:szCs w:val="22"/>
              </w:rPr>
            </w:pPr>
            <w:r>
              <w:rPr>
                <w:kern w:val="2"/>
                <w:sz w:val="22"/>
                <w:szCs w:val="22"/>
              </w:rPr>
              <w:t>10.2.5</w:t>
            </w:r>
            <w:r w:rsidR="00D32747" w:rsidRPr="00D02F8D">
              <w:rPr>
                <w:kern w:val="2"/>
                <w:sz w:val="22"/>
                <w:szCs w:val="22"/>
              </w:rPr>
              <w:t>. Tiekėjas pažeidžia Bendrųjų sąlygų nuostatas dėl Sutarties vykdymui pasitelkiamų naujų subtiekėjų ir (ar specialistų) / esamų subtiekėjų ir (ar) specialistų keitimo.</w:t>
            </w:r>
          </w:p>
        </w:tc>
      </w:tr>
      <w:tr w:rsidR="007E7DF1" w:rsidRPr="00F60AE3" w:rsidTr="00EE3697">
        <w:trPr>
          <w:trHeight w:val="300"/>
        </w:trPr>
        <w:tc>
          <w:tcPr>
            <w:tcW w:w="9535" w:type="dxa"/>
            <w:gridSpan w:val="6"/>
          </w:tcPr>
          <w:p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rsidTr="00EE3697">
        <w:trPr>
          <w:trHeight w:val="300"/>
        </w:trPr>
        <w:tc>
          <w:tcPr>
            <w:tcW w:w="2704" w:type="dxa"/>
            <w:gridSpan w:val="3"/>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3"/>
          </w:tcPr>
          <w:p w:rsidR="005F47DA" w:rsidRPr="005F47DA" w:rsidRDefault="005F47DA" w:rsidP="005F47DA">
            <w:pPr>
              <w:jc w:val="both"/>
              <w:rPr>
                <w:kern w:val="2"/>
                <w:sz w:val="22"/>
                <w:szCs w:val="22"/>
              </w:rPr>
            </w:pPr>
            <w:r w:rsidRPr="005F47DA">
              <w:rPr>
                <w:kern w:val="2"/>
                <w:sz w:val="22"/>
                <w:szCs w:val="22"/>
              </w:rPr>
              <w:t>Ši Sutartis laikoma sudaryta ir įsigalioja nuo Sutarties pasirašymo dienos (antrosios Šalies pasirašymo dieną).</w:t>
            </w:r>
          </w:p>
          <w:p w:rsidR="004C21E5" w:rsidRPr="00A304D8" w:rsidRDefault="005F47DA" w:rsidP="00A304D8">
            <w:pPr>
              <w:spacing w:line="276" w:lineRule="auto"/>
              <w:jc w:val="both"/>
              <w:rPr>
                <w:color w:val="000000"/>
                <w:kern w:val="2"/>
                <w:szCs w:val="24"/>
              </w:rPr>
            </w:pPr>
            <w:r w:rsidRPr="005F47DA">
              <w:rPr>
                <w:kern w:val="2"/>
                <w:sz w:val="22"/>
                <w:szCs w:val="22"/>
              </w:rPr>
              <w:t>Sutartis galioja iki visiško prievolių įvykdymo</w:t>
            </w:r>
            <w:r w:rsidR="0061185E">
              <w:rPr>
                <w:kern w:val="2"/>
                <w:sz w:val="22"/>
                <w:szCs w:val="22"/>
              </w:rPr>
              <w:t xml:space="preserve"> (</w:t>
            </w:r>
            <w:r w:rsidR="0061185E">
              <w:rPr>
                <w:color w:val="000000"/>
                <w:kern w:val="2"/>
                <w:szCs w:val="24"/>
              </w:rPr>
              <w:t>arba Sutarties nutraukimo)</w:t>
            </w:r>
            <w:r w:rsidRPr="005F47DA">
              <w:rPr>
                <w:kern w:val="2"/>
                <w:sz w:val="22"/>
                <w:szCs w:val="22"/>
              </w:rPr>
              <w:t xml:space="preserve">, bet jos terminas negali būti ilgesnis kaip </w:t>
            </w:r>
            <w:r w:rsidR="00E46C3F">
              <w:rPr>
                <w:b/>
                <w:bCs/>
                <w:kern w:val="2"/>
                <w:sz w:val="22"/>
                <w:szCs w:val="22"/>
              </w:rPr>
              <w:t>8</w:t>
            </w:r>
            <w:r w:rsidR="00A304D8">
              <w:rPr>
                <w:b/>
                <w:bCs/>
                <w:kern w:val="2"/>
                <w:sz w:val="22"/>
                <w:szCs w:val="22"/>
              </w:rPr>
              <w:t xml:space="preserve"> </w:t>
            </w:r>
            <w:r w:rsidRPr="005F47DA">
              <w:rPr>
                <w:b/>
                <w:bCs/>
                <w:kern w:val="2"/>
                <w:sz w:val="22"/>
                <w:szCs w:val="22"/>
              </w:rPr>
              <w:t>(</w:t>
            </w:r>
            <w:r w:rsidR="00E46C3F">
              <w:rPr>
                <w:b/>
                <w:bCs/>
                <w:kern w:val="2"/>
                <w:sz w:val="22"/>
                <w:szCs w:val="22"/>
              </w:rPr>
              <w:t>aštuoni</w:t>
            </w:r>
            <w:r w:rsidRPr="005F47DA">
              <w:rPr>
                <w:b/>
                <w:bCs/>
                <w:kern w:val="2"/>
                <w:sz w:val="22"/>
                <w:szCs w:val="22"/>
              </w:rPr>
              <w:t>)</w:t>
            </w:r>
            <w:r w:rsidRPr="005F47DA">
              <w:rPr>
                <w:kern w:val="2"/>
                <w:sz w:val="22"/>
                <w:szCs w:val="22"/>
              </w:rPr>
              <w:t xml:space="preserve"> mėnesiai (sutarties vykdymo trukmė (prekių tiekimo terminas) – </w:t>
            </w:r>
            <w:r w:rsidR="00E46C3F">
              <w:rPr>
                <w:b/>
                <w:bCs/>
                <w:kern w:val="2"/>
                <w:sz w:val="22"/>
                <w:szCs w:val="22"/>
              </w:rPr>
              <w:t>6</w:t>
            </w:r>
            <w:r w:rsidR="00A304D8">
              <w:rPr>
                <w:b/>
                <w:bCs/>
                <w:kern w:val="2"/>
                <w:sz w:val="22"/>
                <w:szCs w:val="22"/>
              </w:rPr>
              <w:t xml:space="preserve"> </w:t>
            </w:r>
            <w:r w:rsidR="00E46C3F">
              <w:rPr>
                <w:b/>
                <w:bCs/>
                <w:kern w:val="2"/>
                <w:sz w:val="22"/>
                <w:szCs w:val="22"/>
              </w:rPr>
              <w:t>(šeši</w:t>
            </w:r>
            <w:r w:rsidRPr="005F47DA">
              <w:rPr>
                <w:b/>
                <w:bCs/>
                <w:kern w:val="2"/>
                <w:sz w:val="22"/>
                <w:szCs w:val="22"/>
              </w:rPr>
              <w:t>)</w:t>
            </w:r>
            <w:r w:rsidRPr="005F47DA">
              <w:rPr>
                <w:kern w:val="2"/>
                <w:sz w:val="22"/>
                <w:szCs w:val="22"/>
              </w:rPr>
              <w:t xml:space="preserve"> mėnesi</w:t>
            </w:r>
            <w:r w:rsidR="00966B60">
              <w:rPr>
                <w:kern w:val="2"/>
                <w:sz w:val="22"/>
                <w:szCs w:val="22"/>
              </w:rPr>
              <w:t>ai</w:t>
            </w:r>
            <w:r w:rsidRPr="005F47DA">
              <w:rPr>
                <w:kern w:val="2"/>
                <w:sz w:val="22"/>
                <w:szCs w:val="22"/>
              </w:rPr>
              <w:t>,</w:t>
            </w:r>
            <w:r w:rsidR="00FC40EF">
              <w:rPr>
                <w:kern w:val="2"/>
                <w:sz w:val="22"/>
                <w:szCs w:val="22"/>
              </w:rPr>
              <w:t xml:space="preserve"> </w:t>
            </w:r>
            <w:r w:rsidR="00801551">
              <w:rPr>
                <w:color w:val="000000"/>
                <w:kern w:val="2"/>
                <w:sz w:val="22"/>
                <w:szCs w:val="22"/>
              </w:rPr>
              <w:t>Prekių tiekimo termino pratęsimas pagal Sutarties 4.2. punktą</w:t>
            </w:r>
            <w:r w:rsidR="00801551">
              <w:rPr>
                <w:kern w:val="2"/>
                <w:sz w:val="22"/>
                <w:szCs w:val="22"/>
              </w:rPr>
              <w:t xml:space="preserve">– </w:t>
            </w:r>
            <w:r w:rsidR="00801551" w:rsidRPr="00334A79">
              <w:rPr>
                <w:kern w:val="2"/>
                <w:sz w:val="22"/>
                <w:szCs w:val="22"/>
              </w:rPr>
              <w:t>1 (</w:t>
            </w:r>
            <w:r w:rsidR="00801551">
              <w:rPr>
                <w:kern w:val="2"/>
                <w:sz w:val="22"/>
                <w:szCs w:val="22"/>
              </w:rPr>
              <w:t xml:space="preserve">vienas) mėnesis), </w:t>
            </w:r>
            <w:r w:rsidRPr="005F47DA">
              <w:rPr>
                <w:kern w:val="2"/>
                <w:sz w:val="22"/>
                <w:szCs w:val="22"/>
              </w:rPr>
              <w:t xml:space="preserve">atsiskaitymo terminas </w:t>
            </w:r>
            <w:r w:rsidR="00801551">
              <w:rPr>
                <w:color w:val="000000"/>
                <w:kern w:val="2"/>
                <w:sz w:val="22"/>
                <w:szCs w:val="22"/>
              </w:rPr>
              <w:t>pagal Sutarties 5.5. punktą</w:t>
            </w:r>
            <w:r w:rsidRPr="005F47DA">
              <w:rPr>
                <w:kern w:val="2"/>
                <w:sz w:val="22"/>
                <w:szCs w:val="22"/>
              </w:rPr>
              <w:t>– 60 (šešiasdešimt) dienų).</w:t>
            </w:r>
          </w:p>
        </w:tc>
      </w:tr>
      <w:tr w:rsidR="007E7DF1" w:rsidRPr="00F60AE3" w:rsidTr="00EE3697">
        <w:trPr>
          <w:trHeight w:val="300"/>
        </w:trPr>
        <w:tc>
          <w:tcPr>
            <w:tcW w:w="2704" w:type="dxa"/>
            <w:gridSpan w:val="3"/>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3"/>
          </w:tcPr>
          <w:p w:rsidR="007E7DF1" w:rsidRPr="00624BE1" w:rsidRDefault="007E7DF1" w:rsidP="007E7DF1">
            <w:pPr>
              <w:jc w:val="both"/>
              <w:rPr>
                <w:kern w:val="2"/>
                <w:sz w:val="22"/>
                <w:szCs w:val="22"/>
              </w:rPr>
            </w:pPr>
            <w:r>
              <w:rPr>
                <w:kern w:val="2"/>
                <w:sz w:val="22"/>
                <w:szCs w:val="22"/>
              </w:rPr>
              <w:t>Netaikoma</w:t>
            </w:r>
          </w:p>
        </w:tc>
      </w:tr>
      <w:tr w:rsidR="007E7DF1" w:rsidRPr="00F60AE3" w:rsidTr="00EE3697">
        <w:trPr>
          <w:trHeight w:val="300"/>
        </w:trPr>
        <w:tc>
          <w:tcPr>
            <w:tcW w:w="9535" w:type="dxa"/>
            <w:gridSpan w:val="6"/>
          </w:tcPr>
          <w:p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rsidTr="00EE3697">
        <w:trPr>
          <w:trHeight w:val="300"/>
        </w:trPr>
        <w:tc>
          <w:tcPr>
            <w:tcW w:w="2532" w:type="dxa"/>
            <w:gridSpan w:val="2"/>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4"/>
          </w:tcPr>
          <w:p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rsidTr="00EE3697">
        <w:trPr>
          <w:trHeight w:val="300"/>
        </w:trPr>
        <w:tc>
          <w:tcPr>
            <w:tcW w:w="2532" w:type="dxa"/>
            <w:gridSpan w:val="2"/>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rsidR="007E7DF1" w:rsidRPr="00624BE1" w:rsidRDefault="007E7DF1" w:rsidP="007E7DF1">
            <w:pPr>
              <w:rPr>
                <w:b/>
                <w:bCs/>
                <w:kern w:val="2"/>
                <w:sz w:val="22"/>
                <w:szCs w:val="22"/>
              </w:rPr>
            </w:pPr>
          </w:p>
        </w:tc>
        <w:tc>
          <w:tcPr>
            <w:tcW w:w="7003" w:type="dxa"/>
            <w:gridSpan w:val="4"/>
          </w:tcPr>
          <w:p w:rsidR="000D7CD1" w:rsidRPr="00D02F8D" w:rsidRDefault="000D7CD1" w:rsidP="000D7CD1">
            <w:pPr>
              <w:jc w:val="both"/>
              <w:rPr>
                <w:color w:val="000000" w:themeColor="text1"/>
                <w:kern w:val="2"/>
                <w:sz w:val="22"/>
                <w:szCs w:val="22"/>
              </w:rPr>
            </w:pPr>
            <w:r w:rsidRPr="00D02F8D">
              <w:rPr>
                <w:color w:val="000000" w:themeColor="text1"/>
                <w:kern w:val="2"/>
                <w:sz w:val="22"/>
                <w:szCs w:val="22"/>
              </w:rPr>
              <w:t>12.2.1. Tiekėjas nevykdo prisiimtų įsipareigojimų už Sutartyje nustatytą Sutarties kainą;</w:t>
            </w:r>
          </w:p>
          <w:p w:rsidR="000D7CD1" w:rsidRPr="00D02F8D" w:rsidRDefault="000D7CD1" w:rsidP="000D7CD1">
            <w:pPr>
              <w:spacing w:line="256" w:lineRule="auto"/>
              <w:jc w:val="both"/>
              <w:rPr>
                <w:rFonts w:eastAsia="Arial"/>
                <w:color w:val="000000" w:themeColor="text1"/>
                <w:kern w:val="2"/>
                <w:sz w:val="22"/>
                <w:szCs w:val="22"/>
              </w:rPr>
            </w:pPr>
            <w:r w:rsidRPr="00D02F8D">
              <w:rPr>
                <w:rFonts w:eastAsia="Arial"/>
                <w:color w:val="000000" w:themeColor="text1"/>
                <w:kern w:val="2"/>
                <w:sz w:val="22"/>
                <w:szCs w:val="22"/>
              </w:rPr>
              <w:t>12.2.2. Tiekėjas vėluoja pristatyti Prekes daugiau nei 30 (trisdešimt) dienų;</w:t>
            </w:r>
          </w:p>
          <w:p w:rsidR="000D7CD1" w:rsidRPr="00D02F8D" w:rsidRDefault="00710D28" w:rsidP="000D7CD1">
            <w:pPr>
              <w:tabs>
                <w:tab w:val="left" w:pos="567"/>
                <w:tab w:val="left" w:pos="851"/>
                <w:tab w:val="left" w:pos="992"/>
                <w:tab w:val="left" w:pos="1134"/>
              </w:tabs>
              <w:spacing w:line="256" w:lineRule="auto"/>
              <w:jc w:val="both"/>
              <w:rPr>
                <w:rFonts w:eastAsia="Arial"/>
                <w:color w:val="000000" w:themeColor="text1"/>
                <w:kern w:val="2"/>
                <w:sz w:val="22"/>
                <w:szCs w:val="22"/>
              </w:rPr>
            </w:pPr>
            <w:r>
              <w:rPr>
                <w:rFonts w:eastAsia="Arial"/>
                <w:color w:val="000000" w:themeColor="text1"/>
                <w:kern w:val="2"/>
                <w:sz w:val="22"/>
                <w:szCs w:val="22"/>
              </w:rPr>
              <w:t>12.2.3</w:t>
            </w:r>
            <w:r w:rsidR="000D7CD1" w:rsidRPr="00D02F8D">
              <w:rPr>
                <w:rFonts w:eastAsia="Arial"/>
                <w:color w:val="000000" w:themeColor="text1"/>
                <w:kern w:val="2"/>
                <w:sz w:val="22"/>
                <w:szCs w:val="22"/>
              </w:rPr>
              <w:t>.  Tiekėjas pažeidžia Prekių pristatymo/instaliavimo terminus ir priskaičiuotų netesybų už vėlavimą suma viršija 10 (dešimt) proc. Pradinės sutarties vertės;</w:t>
            </w:r>
          </w:p>
          <w:p w:rsidR="000D7CD1" w:rsidRPr="00D02F8D" w:rsidRDefault="00710D28" w:rsidP="000D7CD1">
            <w:pPr>
              <w:tabs>
                <w:tab w:val="left" w:pos="567"/>
                <w:tab w:val="left" w:pos="851"/>
                <w:tab w:val="left" w:pos="992"/>
                <w:tab w:val="left" w:pos="1134"/>
              </w:tabs>
              <w:spacing w:line="256" w:lineRule="auto"/>
              <w:jc w:val="both"/>
              <w:rPr>
                <w:rFonts w:eastAsia="Arial"/>
                <w:color w:val="000000" w:themeColor="text1"/>
                <w:kern w:val="2"/>
                <w:sz w:val="22"/>
                <w:szCs w:val="22"/>
              </w:rPr>
            </w:pPr>
            <w:r>
              <w:rPr>
                <w:rFonts w:eastAsia="Arial"/>
                <w:color w:val="000000" w:themeColor="text1"/>
                <w:kern w:val="2"/>
                <w:sz w:val="22"/>
                <w:szCs w:val="22"/>
              </w:rPr>
              <w:t>12.2.4</w:t>
            </w:r>
            <w:r w:rsidR="000D7CD1" w:rsidRPr="00D02F8D">
              <w:rPr>
                <w:rFonts w:eastAsia="Arial"/>
                <w:color w:val="000000" w:themeColor="text1"/>
                <w:kern w:val="2"/>
                <w:sz w:val="22"/>
                <w:szCs w:val="22"/>
              </w:rPr>
              <w:t xml:space="preserve">.  Tiekėjas pristato Prekes, kurios neatitinka Sutartyje ir (ar) Įstatymuose nustatytų reikalavimų Prekėms ir per </w:t>
            </w:r>
            <w:r w:rsidR="000D7CD1" w:rsidRPr="00D02F8D">
              <w:rPr>
                <w:color w:val="000000" w:themeColor="text1"/>
                <w:kern w:val="2"/>
                <w:sz w:val="22"/>
                <w:szCs w:val="22"/>
              </w:rPr>
              <w:t>20 (dvidešimt) dienų neištaiso pažeidimo</w:t>
            </w:r>
            <w:r w:rsidR="000D7CD1" w:rsidRPr="00D02F8D">
              <w:rPr>
                <w:rFonts w:eastAsia="Arial"/>
                <w:color w:val="000000" w:themeColor="text1"/>
                <w:kern w:val="2"/>
                <w:sz w:val="22"/>
                <w:szCs w:val="22"/>
              </w:rPr>
              <w:t>;</w:t>
            </w:r>
          </w:p>
          <w:p w:rsidR="000D7CD1" w:rsidRPr="00D02F8D" w:rsidRDefault="00710D28" w:rsidP="000D7CD1">
            <w:pPr>
              <w:tabs>
                <w:tab w:val="left" w:pos="567"/>
                <w:tab w:val="left" w:pos="851"/>
                <w:tab w:val="left" w:pos="992"/>
                <w:tab w:val="left" w:pos="1134"/>
              </w:tabs>
              <w:spacing w:line="256" w:lineRule="auto"/>
              <w:jc w:val="both"/>
              <w:rPr>
                <w:rFonts w:eastAsia="Arial"/>
                <w:color w:val="000000" w:themeColor="text1"/>
                <w:kern w:val="2"/>
                <w:sz w:val="22"/>
                <w:szCs w:val="22"/>
              </w:rPr>
            </w:pPr>
            <w:r>
              <w:rPr>
                <w:rFonts w:eastAsia="Arial"/>
                <w:color w:val="000000" w:themeColor="text1"/>
                <w:kern w:val="2"/>
                <w:sz w:val="22"/>
                <w:szCs w:val="22"/>
              </w:rPr>
              <w:t>12.2.5</w:t>
            </w:r>
            <w:r w:rsidR="000D7CD1" w:rsidRPr="00D02F8D">
              <w:rPr>
                <w:rFonts w:eastAsia="Arial"/>
                <w:color w:val="000000" w:themeColor="text1"/>
                <w:kern w:val="2"/>
                <w:sz w:val="22"/>
                <w:szCs w:val="22"/>
              </w:rPr>
              <w:t xml:space="preserve">. Tiekėjas instaliuoja Prekes, kurios neatitinka Sutartyje ir (ar) Įstatymuose nustatytų reikalavimų Prekėms ir per </w:t>
            </w:r>
            <w:r w:rsidR="000D7CD1" w:rsidRPr="00D02F8D">
              <w:rPr>
                <w:color w:val="000000" w:themeColor="text1"/>
                <w:kern w:val="2"/>
                <w:sz w:val="22"/>
                <w:szCs w:val="22"/>
              </w:rPr>
              <w:t>20 (dvidešimt) dienų neištaiso pažeidimo</w:t>
            </w:r>
            <w:r w:rsidR="000D7CD1" w:rsidRPr="00D02F8D">
              <w:rPr>
                <w:rFonts w:eastAsia="Arial"/>
                <w:color w:val="000000" w:themeColor="text1"/>
                <w:kern w:val="2"/>
                <w:sz w:val="22"/>
                <w:szCs w:val="22"/>
              </w:rPr>
              <w:t>;</w:t>
            </w:r>
          </w:p>
          <w:p w:rsidR="000D7CD1" w:rsidRPr="00D02F8D" w:rsidRDefault="00710D28" w:rsidP="000D7CD1">
            <w:pPr>
              <w:tabs>
                <w:tab w:val="left" w:pos="567"/>
                <w:tab w:val="left" w:pos="851"/>
                <w:tab w:val="left" w:pos="992"/>
                <w:tab w:val="left" w:pos="1134"/>
              </w:tabs>
              <w:spacing w:line="256" w:lineRule="auto"/>
              <w:jc w:val="both"/>
              <w:rPr>
                <w:rFonts w:eastAsia="Arial"/>
                <w:color w:val="000000" w:themeColor="text1"/>
                <w:kern w:val="2"/>
                <w:sz w:val="22"/>
                <w:szCs w:val="22"/>
              </w:rPr>
            </w:pPr>
            <w:r>
              <w:rPr>
                <w:rFonts w:eastAsia="Arial"/>
                <w:color w:val="000000" w:themeColor="text1"/>
                <w:kern w:val="2"/>
                <w:sz w:val="22"/>
                <w:szCs w:val="22"/>
              </w:rPr>
              <w:t>12.2.6</w:t>
            </w:r>
            <w:r w:rsidR="000D7CD1" w:rsidRPr="00D02F8D">
              <w:rPr>
                <w:rFonts w:eastAsia="Arial"/>
                <w:color w:val="000000" w:themeColor="text1"/>
                <w:kern w:val="2"/>
                <w:sz w:val="22"/>
                <w:szCs w:val="22"/>
              </w:rPr>
              <w:t>. Tiekėjo kvalifikacija tapo nebeatitinkančia pirkimo dokumentuose nustatytų Sutarties tinkamam vykdymui būtinų reikalavimų ir šie neatitikimai nebuvo ištaisyti per 14 (keturiolika) dienų nuo kvalifikacijos tapimo neatitinkančia dienos;</w:t>
            </w:r>
          </w:p>
          <w:p w:rsidR="000D7CD1" w:rsidRPr="00D02F8D" w:rsidRDefault="000D7CD1" w:rsidP="000D7CD1">
            <w:pPr>
              <w:tabs>
                <w:tab w:val="left" w:pos="567"/>
                <w:tab w:val="left" w:pos="851"/>
                <w:tab w:val="left" w:pos="992"/>
                <w:tab w:val="left" w:pos="1134"/>
              </w:tabs>
              <w:spacing w:line="256" w:lineRule="auto"/>
              <w:jc w:val="both"/>
              <w:rPr>
                <w:rFonts w:eastAsia="Arial"/>
                <w:color w:val="000000" w:themeColor="text1"/>
                <w:kern w:val="2"/>
                <w:sz w:val="22"/>
                <w:szCs w:val="22"/>
              </w:rPr>
            </w:pPr>
            <w:r w:rsidRPr="00D02F8D">
              <w:rPr>
                <w:rFonts w:eastAsia="Arial"/>
                <w:color w:val="000000" w:themeColor="text1"/>
                <w:kern w:val="2"/>
                <w:sz w:val="22"/>
                <w:szCs w:val="22"/>
              </w:rPr>
              <w:t>12.</w:t>
            </w:r>
            <w:r w:rsidR="00710D28">
              <w:rPr>
                <w:rFonts w:eastAsia="Arial"/>
                <w:color w:val="000000" w:themeColor="text1"/>
                <w:kern w:val="2"/>
                <w:sz w:val="22"/>
                <w:szCs w:val="22"/>
              </w:rPr>
              <w:t>2.7</w:t>
            </w:r>
            <w:r w:rsidRPr="00D02F8D">
              <w:rPr>
                <w:rFonts w:eastAsia="Arial"/>
                <w:color w:val="000000" w:themeColor="text1"/>
                <w:kern w:val="2"/>
                <w:sz w:val="22"/>
                <w:szCs w:val="22"/>
              </w:rPr>
              <w:t>. Tiekėjas pakartotinai pažeidžia šios Sutarties nuostatas, reglamentuojančias konkurenciją, intelektinės nuosavybės ar konfidencialios informacijos valdymą;</w:t>
            </w:r>
          </w:p>
          <w:p w:rsidR="007E7DF1" w:rsidRPr="00A92B20" w:rsidRDefault="00710D28" w:rsidP="00A92B20">
            <w:pPr>
              <w:tabs>
                <w:tab w:val="left" w:pos="567"/>
                <w:tab w:val="left" w:pos="851"/>
                <w:tab w:val="left" w:pos="992"/>
                <w:tab w:val="left" w:pos="1134"/>
              </w:tabs>
              <w:spacing w:line="257" w:lineRule="auto"/>
              <w:jc w:val="both"/>
              <w:rPr>
                <w:kern w:val="2"/>
                <w:sz w:val="22"/>
                <w:szCs w:val="22"/>
              </w:rPr>
            </w:pPr>
            <w:r>
              <w:rPr>
                <w:rFonts w:eastAsia="Arial"/>
                <w:color w:val="000000" w:themeColor="text1"/>
                <w:kern w:val="2"/>
                <w:sz w:val="22"/>
                <w:szCs w:val="22"/>
              </w:rPr>
              <w:t>12.2.8</w:t>
            </w:r>
            <w:r w:rsidR="000D7CD1" w:rsidRPr="00D02F8D">
              <w:rPr>
                <w:rFonts w:eastAsia="Arial"/>
                <w:color w:val="000000" w:themeColor="text1"/>
                <w:kern w:val="2"/>
                <w:sz w:val="22"/>
                <w:szCs w:val="22"/>
              </w:rPr>
              <w:t xml:space="preserve">. Tiekėjas pakartotinai pažeidžia Bendrųjų sąlygų nuostatas dėl </w:t>
            </w:r>
            <w:r w:rsidR="000D7CD1" w:rsidRPr="00D02F8D">
              <w:rPr>
                <w:rFonts w:eastAsia="Arial"/>
                <w:color w:val="000000" w:themeColor="text1"/>
                <w:kern w:val="2"/>
                <w:sz w:val="22"/>
                <w:szCs w:val="22"/>
              </w:rPr>
              <w:lastRenderedPageBreak/>
              <w:t>Sutarties vykdymui pasitelkiamų naujų subtiekėjų ir (ar specialistų) / esamų subtiekėjų ir (ar) specialistų keitimo.</w:t>
            </w:r>
          </w:p>
        </w:tc>
      </w:tr>
      <w:tr w:rsidR="007E7DF1" w:rsidRPr="00F60AE3" w:rsidTr="00EE3697">
        <w:trPr>
          <w:trHeight w:val="300"/>
        </w:trPr>
        <w:tc>
          <w:tcPr>
            <w:tcW w:w="9535" w:type="dxa"/>
            <w:gridSpan w:val="6"/>
          </w:tcPr>
          <w:p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rsidTr="00EE3697">
        <w:trPr>
          <w:trHeight w:val="300"/>
        </w:trPr>
        <w:tc>
          <w:tcPr>
            <w:tcW w:w="2532" w:type="dxa"/>
            <w:gridSpan w:val="2"/>
          </w:tcPr>
          <w:p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4"/>
          </w:tcPr>
          <w:p w:rsidR="005270A6" w:rsidRDefault="00A109F4" w:rsidP="005270A6">
            <w:pPr>
              <w:pStyle w:val="CommentText"/>
              <w:jc w:val="both"/>
              <w:rPr>
                <w:sz w:val="22"/>
                <w:szCs w:val="22"/>
              </w:rPr>
            </w:pPr>
            <w:r w:rsidRPr="00262AF4">
              <w:rPr>
                <w:color w:val="000000"/>
                <w:sz w:val="22"/>
                <w:szCs w:val="22"/>
                <w:highlight w:val="white"/>
              </w:rPr>
              <w:t xml:space="preserve">13.1.1. Aplinkosauginiai kriterijai Prekėms nustatomi vadovaujantis </w:t>
            </w:r>
            <w:r w:rsidRPr="00262AF4">
              <w:rPr>
                <w:color w:val="000000"/>
                <w:sz w:val="22"/>
                <w:szCs w:val="22"/>
              </w:rPr>
              <w:t xml:space="preserve">Aplinkos apsaugos kriterijų taikymo, vykdant žaliuosius pirkimus, tvarkos aprašo, patvirtinto 2011 m. </w:t>
            </w:r>
            <w:r w:rsidRPr="00262AF4">
              <w:rPr>
                <w:sz w:val="22"/>
                <w:szCs w:val="22"/>
              </w:rPr>
              <w:t>birželio 28 d. įsakymu D1-508 (</w:t>
            </w:r>
            <w:r w:rsidR="00B02DF7" w:rsidRPr="007074AE">
              <w:rPr>
                <w:sz w:val="22"/>
                <w:szCs w:val="22"/>
              </w:rPr>
              <w:t>(</w:t>
            </w:r>
            <w:r w:rsidR="00B02DF7" w:rsidRPr="008C26E4">
              <w:rPr>
                <w:color w:val="000000"/>
                <w:sz w:val="22"/>
                <w:szCs w:val="22"/>
              </w:rPr>
              <w:t>Lietuvos Respublikos aplinkos ministro 202</w:t>
            </w:r>
            <w:r w:rsidR="00B02DF7" w:rsidRPr="00C238A1">
              <w:rPr>
                <w:color w:val="000000"/>
                <w:sz w:val="22"/>
                <w:szCs w:val="22"/>
                <w:lang w:val="pt-BR"/>
              </w:rPr>
              <w:t>6</w:t>
            </w:r>
            <w:r w:rsidR="00B02DF7" w:rsidRPr="008C26E4">
              <w:rPr>
                <w:color w:val="000000"/>
                <w:sz w:val="22"/>
                <w:szCs w:val="22"/>
              </w:rPr>
              <w:t xml:space="preserve"> m. g</w:t>
            </w:r>
            <w:r w:rsidR="00B02DF7">
              <w:rPr>
                <w:color w:val="000000"/>
                <w:sz w:val="22"/>
                <w:szCs w:val="22"/>
              </w:rPr>
              <w:t>egužės</w:t>
            </w:r>
            <w:r w:rsidR="00B02DF7" w:rsidRPr="008C26E4">
              <w:rPr>
                <w:color w:val="000000"/>
                <w:sz w:val="22"/>
                <w:szCs w:val="22"/>
              </w:rPr>
              <w:t xml:space="preserve"> 1</w:t>
            </w:r>
            <w:r w:rsidR="00B02DF7" w:rsidRPr="00C238A1">
              <w:rPr>
                <w:color w:val="000000"/>
                <w:sz w:val="22"/>
                <w:szCs w:val="22"/>
                <w:lang w:val="pt-BR"/>
              </w:rPr>
              <w:t>1</w:t>
            </w:r>
            <w:r w:rsidR="00B02DF7" w:rsidRPr="008C26E4">
              <w:rPr>
                <w:color w:val="000000"/>
                <w:sz w:val="22"/>
                <w:szCs w:val="22"/>
              </w:rPr>
              <w:t xml:space="preserve"> d. įsakymo Nr. D1-</w:t>
            </w:r>
            <w:r w:rsidR="00B02DF7">
              <w:rPr>
                <w:color w:val="000000"/>
                <w:sz w:val="22"/>
                <w:szCs w:val="22"/>
              </w:rPr>
              <w:t>20</w:t>
            </w:r>
            <w:r w:rsidR="00B02DF7" w:rsidRPr="008C26E4">
              <w:rPr>
                <w:color w:val="000000"/>
                <w:sz w:val="22"/>
                <w:szCs w:val="22"/>
              </w:rPr>
              <w:t xml:space="preserve"> redakcija</w:t>
            </w:r>
            <w:r w:rsidRPr="00262AF4">
              <w:rPr>
                <w:sz w:val="22"/>
                <w:szCs w:val="22"/>
              </w:rPr>
              <w:t>)</w:t>
            </w:r>
            <w:r w:rsidRPr="00262AF4">
              <w:rPr>
                <w:sz w:val="22"/>
                <w:szCs w:val="22"/>
                <w:highlight w:val="white"/>
              </w:rPr>
              <w:t xml:space="preserve"> „Dėl </w:t>
            </w:r>
            <w:r w:rsidRPr="00262AF4">
              <w:rPr>
                <w:color w:val="000000"/>
                <w:sz w:val="22"/>
                <w:szCs w:val="22"/>
                <w:highlight w:val="white"/>
              </w:rPr>
              <w:t>Aplinkos apsaugos kriterijų taikymo, vykdant žaliuosius pirkimus, tvarkos aprašo patvirtinimo“ (toliau – Tvarkos aprašas) 4.4.4 p</w:t>
            </w:r>
            <w:r w:rsidR="00B02DF7">
              <w:rPr>
                <w:color w:val="000000"/>
                <w:sz w:val="22"/>
                <w:szCs w:val="22"/>
                <w:highlight w:val="white"/>
              </w:rPr>
              <w:t>.</w:t>
            </w:r>
            <w:r w:rsidRPr="00262AF4">
              <w:rPr>
                <w:color w:val="000000"/>
                <w:sz w:val="22"/>
                <w:szCs w:val="22"/>
                <w:highlight w:val="white"/>
              </w:rPr>
              <w:t>:</w:t>
            </w:r>
            <w:r w:rsidRPr="00262AF4">
              <w:rPr>
                <w:color w:val="000000"/>
                <w:sz w:val="22"/>
                <w:szCs w:val="22"/>
              </w:rPr>
              <w:t> </w:t>
            </w:r>
          </w:p>
          <w:p w:rsidR="005270A6" w:rsidRDefault="00A109F4" w:rsidP="005270A6">
            <w:pPr>
              <w:pStyle w:val="CommentText"/>
              <w:jc w:val="both"/>
              <w:rPr>
                <w:sz w:val="22"/>
                <w:szCs w:val="22"/>
              </w:rPr>
            </w:pPr>
            <w:r w:rsidRPr="00262AF4">
              <w:rPr>
                <w:color w:val="000000"/>
                <w:sz w:val="22"/>
                <w:szCs w:val="22"/>
              </w:rPr>
              <w:t>13.1.2. Sutarties vykdymo metu tiekėjas turi laikytis 13.1 punkte nurodytų aplinkosauginių kriterijų, sutarties vykdymo metu perkančioji organizacija turi teisę reikalauti tiekėjo pateikti dokumentus, įrodančius atitikimą aplinkos apsaugos kriterijams.</w:t>
            </w:r>
          </w:p>
          <w:p w:rsidR="005270A6" w:rsidRDefault="00A109F4" w:rsidP="005270A6">
            <w:pPr>
              <w:pStyle w:val="CommentText"/>
              <w:jc w:val="both"/>
              <w:rPr>
                <w:sz w:val="22"/>
                <w:szCs w:val="22"/>
              </w:rPr>
            </w:pPr>
            <w:r w:rsidRPr="00262AF4">
              <w:rPr>
                <w:sz w:val="22"/>
                <w:szCs w:val="22"/>
              </w:rPr>
              <w:t xml:space="preserve">13.1.3. </w:t>
            </w:r>
            <w:r w:rsidR="00B02DF7">
              <w:rPr>
                <w:sz w:val="22"/>
                <w:szCs w:val="22"/>
              </w:rPr>
              <w:t>A</w:t>
            </w:r>
            <w:r w:rsidRPr="00262AF4">
              <w:rPr>
                <w:sz w:val="22"/>
                <w:szCs w:val="22"/>
              </w:rPr>
              <w:t>ntrinė</w:t>
            </w:r>
            <w:r w:rsidR="00B02DF7">
              <w:rPr>
                <w:sz w:val="22"/>
                <w:szCs w:val="22"/>
              </w:rPr>
              <w:t>s</w:t>
            </w:r>
            <w:r w:rsidRPr="00262AF4">
              <w:rPr>
                <w:sz w:val="22"/>
                <w:szCs w:val="22"/>
              </w:rPr>
              <w:t xml:space="preserve"> </w:t>
            </w:r>
            <w:r w:rsidR="00B02DF7">
              <w:rPr>
                <w:sz w:val="22"/>
                <w:szCs w:val="22"/>
              </w:rPr>
              <w:t>pr</w:t>
            </w:r>
            <w:r w:rsidRPr="00262AF4">
              <w:rPr>
                <w:sz w:val="22"/>
                <w:szCs w:val="22"/>
              </w:rPr>
              <w:t xml:space="preserve">ekių pakuotės (atsižvelgiant į tai, kurios (-ių) pakuotės (-čių) kategoriją (-as)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 </w:t>
            </w:r>
          </w:p>
          <w:p w:rsidR="005270A6" w:rsidRDefault="00A109F4" w:rsidP="005270A6">
            <w:pPr>
              <w:pStyle w:val="CommentText"/>
              <w:jc w:val="both"/>
              <w:rPr>
                <w:sz w:val="22"/>
                <w:szCs w:val="22"/>
              </w:rPr>
            </w:pPr>
            <w:r w:rsidRPr="00262AF4">
              <w:rPr>
                <w:sz w:val="22"/>
                <w:szCs w:val="22"/>
                <w:highlight w:val="white"/>
              </w:rPr>
              <w:t>Eil. Nr.Pakuotės medžiagaŽenklinimas</w:t>
            </w:r>
          </w:p>
          <w:p w:rsidR="005270A6" w:rsidRDefault="00A109F4" w:rsidP="005270A6">
            <w:pPr>
              <w:pStyle w:val="CommentText"/>
              <w:jc w:val="both"/>
              <w:rPr>
                <w:sz w:val="22"/>
                <w:szCs w:val="22"/>
              </w:rPr>
            </w:pPr>
            <w:r w:rsidRPr="00262AF4">
              <w:rPr>
                <w:sz w:val="22"/>
                <w:szCs w:val="22"/>
                <w:highlight w:val="white"/>
              </w:rPr>
              <w:t>1.StiklasGL (arba GL nuo 70 iki 79)</w:t>
            </w:r>
          </w:p>
          <w:p w:rsidR="005270A6" w:rsidRDefault="00A109F4" w:rsidP="005270A6">
            <w:pPr>
              <w:pStyle w:val="CommentText"/>
              <w:jc w:val="both"/>
              <w:rPr>
                <w:sz w:val="22"/>
                <w:szCs w:val="22"/>
              </w:rPr>
            </w:pPr>
            <w:r w:rsidRPr="00262AF4">
              <w:rPr>
                <w:sz w:val="22"/>
                <w:szCs w:val="22"/>
                <w:highlight w:val="white"/>
              </w:rPr>
              <w:t xml:space="preserve">2.MetalasFE (arba FE 40), </w:t>
            </w:r>
          </w:p>
          <w:p w:rsidR="005270A6" w:rsidRDefault="00A109F4" w:rsidP="005270A6">
            <w:pPr>
              <w:pStyle w:val="CommentText"/>
              <w:jc w:val="both"/>
              <w:rPr>
                <w:sz w:val="22"/>
                <w:szCs w:val="22"/>
              </w:rPr>
            </w:pPr>
            <w:r w:rsidRPr="00262AF4">
              <w:rPr>
                <w:sz w:val="22"/>
                <w:szCs w:val="22"/>
                <w:highlight w:val="white"/>
              </w:rPr>
              <w:t>ALU (arba ALU 41)</w:t>
            </w:r>
          </w:p>
          <w:p w:rsidR="005270A6" w:rsidRDefault="00A109F4" w:rsidP="005270A6">
            <w:pPr>
              <w:pStyle w:val="CommentText"/>
              <w:jc w:val="both"/>
              <w:rPr>
                <w:sz w:val="22"/>
                <w:szCs w:val="22"/>
              </w:rPr>
            </w:pPr>
            <w:r w:rsidRPr="00262AF4">
              <w:rPr>
                <w:sz w:val="22"/>
                <w:szCs w:val="22"/>
                <w:highlight w:val="white"/>
              </w:rPr>
              <w:t>Nuo 42 iki 49</w:t>
            </w:r>
          </w:p>
          <w:p w:rsidR="005270A6" w:rsidRDefault="00A109F4" w:rsidP="005270A6">
            <w:pPr>
              <w:pStyle w:val="CommentText"/>
              <w:jc w:val="both"/>
              <w:rPr>
                <w:sz w:val="22"/>
                <w:szCs w:val="22"/>
              </w:rPr>
            </w:pPr>
            <w:r w:rsidRPr="00262AF4">
              <w:rPr>
                <w:sz w:val="22"/>
                <w:szCs w:val="22"/>
                <w:highlight w:val="white"/>
              </w:rPr>
              <w:t>3.Popierius ar kartonasPAP (arba PAP nuo 20 iki 39)</w:t>
            </w:r>
          </w:p>
          <w:p w:rsidR="005270A6" w:rsidRDefault="00A109F4" w:rsidP="005270A6">
            <w:pPr>
              <w:pStyle w:val="CommentText"/>
              <w:jc w:val="both"/>
              <w:rPr>
                <w:sz w:val="22"/>
                <w:szCs w:val="22"/>
              </w:rPr>
            </w:pPr>
            <w:r w:rsidRPr="00262AF4">
              <w:rPr>
                <w:sz w:val="22"/>
                <w:szCs w:val="22"/>
                <w:highlight w:val="white"/>
              </w:rPr>
              <w:t>4.Medis ar kamštinė medžiagaFOR (arba FOR nuo 50 iki 59)</w:t>
            </w:r>
          </w:p>
          <w:p w:rsidR="005270A6" w:rsidRDefault="00A109F4" w:rsidP="005270A6">
            <w:pPr>
              <w:pStyle w:val="CommentText"/>
              <w:jc w:val="both"/>
              <w:rPr>
                <w:sz w:val="22"/>
                <w:szCs w:val="22"/>
              </w:rPr>
            </w:pPr>
            <w:r w:rsidRPr="00262AF4">
              <w:rPr>
                <w:sz w:val="22"/>
                <w:szCs w:val="22"/>
                <w:highlight w:val="white"/>
              </w:rPr>
              <w:t>5.Medvilnė ar džiutasTEX (arba TEX nuo 60 iki 69)</w:t>
            </w:r>
          </w:p>
          <w:p w:rsidR="005270A6" w:rsidRDefault="00A109F4" w:rsidP="005270A6">
            <w:pPr>
              <w:pStyle w:val="CommentText"/>
              <w:jc w:val="both"/>
              <w:rPr>
                <w:sz w:val="22"/>
                <w:szCs w:val="22"/>
              </w:rPr>
            </w:pPr>
            <w:r w:rsidRPr="00262AF4">
              <w:rPr>
                <w:sz w:val="22"/>
                <w:szCs w:val="22"/>
                <w:highlight w:val="white"/>
              </w:rPr>
              <w:t>6.</w:t>
            </w:r>
            <w:r w:rsidR="005270A6" w:rsidRPr="005270A6">
              <w:rPr>
                <w:sz w:val="22"/>
                <w:szCs w:val="22"/>
                <w:highlight w:val="white"/>
              </w:rPr>
              <w:t>Polietilentereftalatas</w:t>
            </w:r>
            <w:r w:rsidRPr="00262AF4">
              <w:rPr>
                <w:sz w:val="22"/>
                <w:szCs w:val="22"/>
                <w:highlight w:val="white"/>
              </w:rPr>
              <w:t>PET arba PET 1</w:t>
            </w:r>
          </w:p>
          <w:p w:rsidR="005270A6" w:rsidRDefault="00A109F4" w:rsidP="005270A6">
            <w:pPr>
              <w:pStyle w:val="CommentText"/>
              <w:jc w:val="both"/>
              <w:rPr>
                <w:sz w:val="22"/>
                <w:szCs w:val="22"/>
              </w:rPr>
            </w:pPr>
            <w:r w:rsidRPr="00262AF4">
              <w:rPr>
                <w:sz w:val="22"/>
                <w:szCs w:val="22"/>
                <w:highlight w:val="white"/>
              </w:rPr>
              <w:t>7.</w:t>
            </w:r>
            <w:r w:rsidR="005270A6" w:rsidRPr="005270A6">
              <w:rPr>
                <w:sz w:val="22"/>
                <w:szCs w:val="22"/>
                <w:highlight w:val="white"/>
              </w:rPr>
              <w:t>Aukšto tankumo polietilenas</w:t>
            </w:r>
            <w:r w:rsidRPr="00262AF4">
              <w:rPr>
                <w:sz w:val="22"/>
                <w:szCs w:val="22"/>
                <w:highlight w:val="white"/>
              </w:rPr>
              <w:t>HDPE (arba HDPE 2)</w:t>
            </w:r>
          </w:p>
          <w:p w:rsidR="005270A6" w:rsidRDefault="00A109F4" w:rsidP="005270A6">
            <w:pPr>
              <w:pStyle w:val="CommentText"/>
              <w:jc w:val="both"/>
              <w:rPr>
                <w:sz w:val="22"/>
                <w:szCs w:val="22"/>
              </w:rPr>
            </w:pPr>
            <w:r w:rsidRPr="00262AF4">
              <w:rPr>
                <w:sz w:val="22"/>
                <w:szCs w:val="22"/>
                <w:highlight w:val="white"/>
              </w:rPr>
              <w:t>8.</w:t>
            </w:r>
            <w:r w:rsidR="005270A6" w:rsidRPr="005270A6">
              <w:rPr>
                <w:sz w:val="22"/>
                <w:szCs w:val="22"/>
                <w:highlight w:val="white"/>
              </w:rPr>
              <w:t>Polivinilchloridas</w:t>
            </w:r>
            <w:r w:rsidRPr="00262AF4">
              <w:rPr>
                <w:sz w:val="22"/>
                <w:szCs w:val="22"/>
                <w:highlight w:val="white"/>
              </w:rPr>
              <w:t>PVC (arba PVC 3)</w:t>
            </w:r>
          </w:p>
          <w:p w:rsidR="005270A6" w:rsidRDefault="00A109F4" w:rsidP="005270A6">
            <w:pPr>
              <w:pStyle w:val="CommentText"/>
              <w:jc w:val="both"/>
              <w:rPr>
                <w:sz w:val="22"/>
                <w:szCs w:val="22"/>
              </w:rPr>
            </w:pPr>
            <w:r w:rsidRPr="00262AF4">
              <w:rPr>
                <w:sz w:val="22"/>
                <w:szCs w:val="22"/>
                <w:highlight w:val="white"/>
              </w:rPr>
              <w:t>9.</w:t>
            </w:r>
            <w:r w:rsidR="005270A6" w:rsidRPr="005270A6">
              <w:rPr>
                <w:sz w:val="22"/>
                <w:szCs w:val="22"/>
                <w:highlight w:val="white"/>
                <w:lang w:val="pt-BR"/>
              </w:rPr>
              <w:t>Žemo tankumo polietilenas</w:t>
            </w:r>
            <w:r w:rsidRPr="00262AF4">
              <w:rPr>
                <w:sz w:val="22"/>
                <w:szCs w:val="22"/>
                <w:highlight w:val="white"/>
              </w:rPr>
              <w:t>LDPE (arba LDPE 4)</w:t>
            </w:r>
          </w:p>
          <w:p w:rsidR="005270A6" w:rsidRDefault="00A109F4" w:rsidP="005270A6">
            <w:pPr>
              <w:pStyle w:val="CommentText"/>
              <w:jc w:val="both"/>
              <w:rPr>
                <w:sz w:val="22"/>
                <w:szCs w:val="22"/>
              </w:rPr>
            </w:pPr>
            <w:r w:rsidRPr="00262AF4">
              <w:rPr>
                <w:sz w:val="22"/>
                <w:szCs w:val="22"/>
                <w:highlight w:val="white"/>
              </w:rPr>
              <w:t>10.</w:t>
            </w:r>
            <w:r w:rsidR="005270A6" w:rsidRPr="005270A6">
              <w:rPr>
                <w:sz w:val="22"/>
                <w:szCs w:val="22"/>
                <w:highlight w:val="white"/>
                <w:lang w:val="pt-BR"/>
              </w:rPr>
              <w:t>Polipropilenas</w:t>
            </w:r>
            <w:r w:rsidRPr="00262AF4">
              <w:rPr>
                <w:sz w:val="22"/>
                <w:szCs w:val="22"/>
                <w:highlight w:val="white"/>
              </w:rPr>
              <w:t>PP (arba PP 5)</w:t>
            </w:r>
          </w:p>
          <w:p w:rsidR="005270A6" w:rsidRDefault="00A109F4" w:rsidP="005270A6">
            <w:pPr>
              <w:pStyle w:val="CommentText"/>
              <w:jc w:val="both"/>
              <w:rPr>
                <w:sz w:val="22"/>
                <w:szCs w:val="22"/>
              </w:rPr>
            </w:pPr>
            <w:r w:rsidRPr="00262AF4">
              <w:rPr>
                <w:sz w:val="22"/>
                <w:szCs w:val="22"/>
                <w:highlight w:val="white"/>
              </w:rPr>
              <w:t>11.</w:t>
            </w:r>
            <w:r w:rsidR="005270A6" w:rsidRPr="005270A6">
              <w:rPr>
                <w:sz w:val="22"/>
                <w:szCs w:val="22"/>
                <w:highlight w:val="white"/>
                <w:lang w:val="pt-BR"/>
              </w:rPr>
              <w:t>Polistirenas</w:t>
            </w:r>
            <w:r w:rsidRPr="00262AF4">
              <w:rPr>
                <w:sz w:val="22"/>
                <w:szCs w:val="22"/>
                <w:highlight w:val="white"/>
              </w:rPr>
              <w:t>PS (arba PS 6)</w:t>
            </w:r>
          </w:p>
          <w:p w:rsidR="005270A6" w:rsidRDefault="00A109F4" w:rsidP="005270A6">
            <w:pPr>
              <w:pStyle w:val="CommentText"/>
              <w:jc w:val="both"/>
              <w:rPr>
                <w:sz w:val="22"/>
                <w:szCs w:val="22"/>
              </w:rPr>
            </w:pPr>
            <w:r w:rsidRPr="00262AF4">
              <w:rPr>
                <w:sz w:val="22"/>
                <w:szCs w:val="22"/>
              </w:rPr>
              <w:t>arba turi būti naudojamos daugkartinio naudojimo pakuotės (talpos).</w:t>
            </w:r>
          </w:p>
          <w:p w:rsidR="005270A6" w:rsidRDefault="00A109F4" w:rsidP="005270A6">
            <w:pPr>
              <w:pStyle w:val="CommentText"/>
              <w:jc w:val="both"/>
              <w:rPr>
                <w:sz w:val="22"/>
                <w:szCs w:val="22"/>
              </w:rPr>
            </w:pPr>
            <w:r w:rsidRPr="00262AF4">
              <w:rPr>
                <w:sz w:val="22"/>
                <w:szCs w:val="22"/>
              </w:rPr>
              <w:t>13.1.4. Tiekėjas  kartu su Prekių priėmimo – perdavimo aktu, pateikia Prekių pirminių, antrinių ir tretinių pakuočių tinkamumą perdirbti (perdirbamumą) ir (ar) homogeniškumą, ir (ar) daugkartinio naudojimo pakuotės (talpos) patvirtinančius dokumentus:</w:t>
            </w:r>
          </w:p>
          <w:p w:rsidR="005270A6" w:rsidRDefault="00A109F4" w:rsidP="005270A6">
            <w:pPr>
              <w:pStyle w:val="CommentText"/>
              <w:jc w:val="both"/>
              <w:rPr>
                <w:sz w:val="22"/>
                <w:szCs w:val="22"/>
              </w:rPr>
            </w:pPr>
            <w:r w:rsidRPr="00262AF4">
              <w:rPr>
                <w:sz w:val="22"/>
                <w:szCs w:val="22"/>
              </w:rPr>
              <w:t>a)</w:t>
            </w:r>
            <w:r w:rsidRPr="00262AF4">
              <w:rPr>
                <w:sz w:val="22"/>
                <w:szCs w:val="22"/>
              </w:rPr>
              <w:tab/>
              <w:t>Tiekėjo ar gamintojo dokumentus, įrodančius, kad pakuotės yra homogeniškos ir (ar) atitinkamai paženklintos, arba yra daugkartinio naudojimo pakuotės (talpos);</w:t>
            </w:r>
          </w:p>
          <w:p w:rsidR="005270A6" w:rsidRDefault="00A109F4" w:rsidP="005270A6">
            <w:pPr>
              <w:pStyle w:val="ListParagraph"/>
              <w:spacing w:after="160" w:line="259" w:lineRule="auto"/>
              <w:ind w:left="0"/>
              <w:jc w:val="both"/>
              <w:rPr>
                <w:rFonts w:cs="Times New Roman"/>
                <w:noProof/>
                <w:color w:val="000000"/>
                <w:sz w:val="22"/>
              </w:rPr>
            </w:pPr>
            <w:r w:rsidRPr="00262AF4">
              <w:rPr>
                <w:rFonts w:cs="Times New Roman"/>
                <w:sz w:val="22"/>
              </w:rPr>
              <w:t>b)</w:t>
            </w:r>
            <w:r w:rsidRPr="00262AF4">
              <w:rPr>
                <w:rFonts w:cs="Times New Roman"/>
                <w:sz w:val="22"/>
              </w:rPr>
              <w:tab/>
              <w:t>dokumentus, pagrindžiančius atitiktį standartams (pavyzdžiui, sertifikatas, akredituotos laboratorijos tyrimų išduota, tinkamumą perdirbti patvirtinanti ataskaita / pažyma), pagal kuriuos įrodoma, kad pakuočių</w:t>
            </w:r>
            <w:r w:rsidR="001B525A" w:rsidRPr="00262AF4">
              <w:rPr>
                <w:rFonts w:cs="Times New Roman"/>
                <w:sz w:val="22"/>
              </w:rPr>
              <w:t xml:space="preserve"> medžiagos perdirbamos pvz., standartas LST EN 13432 „Pakuotė. Naudotų pakuočių, numatomų kompostuoti ir </w:t>
            </w:r>
            <w:r w:rsidR="001B525A" w:rsidRPr="00262AF4">
              <w:rPr>
                <w:rFonts w:cs="Times New Roman"/>
                <w:noProof/>
                <w:sz w:val="22"/>
              </w:rPr>
              <w:t>biologiškai skaidyti, reikalavimai.“, standartas Voluntary Standard for Repulping and Recycling Corrugated Fiberboard Treated to Improve Its Performance in the Presence of Water and Water Vapor, standartas RecyClass</w:t>
            </w:r>
            <w:r w:rsidR="001B525A" w:rsidRPr="00262AF4">
              <w:rPr>
                <w:rStyle w:val="FootnoteReference"/>
                <w:rFonts w:cs="Times New Roman"/>
                <w:noProof/>
                <w:sz w:val="22"/>
              </w:rPr>
              <w:footnoteReference w:id="2"/>
            </w:r>
            <w:r w:rsidR="001B525A" w:rsidRPr="00262AF4">
              <w:rPr>
                <w:rFonts w:cs="Times New Roman"/>
                <w:noProof/>
                <w:sz w:val="22"/>
              </w:rPr>
              <w:t xml:space="preserve"> ar kitas lygiavertis standartas, arba </w:t>
            </w:r>
          </w:p>
          <w:p w:rsidR="005270A6" w:rsidRDefault="001B525A" w:rsidP="005270A6">
            <w:pPr>
              <w:pStyle w:val="ListParagraph"/>
              <w:spacing w:after="160" w:line="259" w:lineRule="auto"/>
              <w:ind w:left="0" w:firstLine="78"/>
              <w:jc w:val="both"/>
              <w:rPr>
                <w:rFonts w:cs="Times New Roman"/>
                <w:color w:val="000000"/>
                <w:sz w:val="22"/>
              </w:rPr>
            </w:pPr>
            <w:r w:rsidRPr="00262AF4">
              <w:rPr>
                <w:rFonts w:cs="Times New Roman"/>
                <w:sz w:val="22"/>
              </w:rPr>
              <w:t>Aplinkos apsaugos agentūros interneto svetainėje (</w:t>
            </w:r>
            <w:hyperlink r:id="rId11" w:history="1">
              <w:r w:rsidRPr="00262AF4">
                <w:rPr>
                  <w:rStyle w:val="Hyperlink"/>
                  <w:rFonts w:cs="Times New Roman"/>
                  <w:color w:val="0000FF"/>
                  <w:sz w:val="22"/>
                </w:rPr>
                <w:t>https://aaa.lrv.lt/</w:t>
              </w:r>
            </w:hyperlink>
            <w:r w:rsidRPr="00262AF4">
              <w:rPr>
                <w:rFonts w:cs="Times New Roman"/>
                <w:sz w:val="22"/>
              </w:rPr>
              <w:t xml:space="preserve">) </w:t>
            </w:r>
            <w:r w:rsidRPr="00262AF4">
              <w:rPr>
                <w:rFonts w:cs="Times New Roman"/>
                <w:sz w:val="22"/>
              </w:rPr>
              <w:lastRenderedPageBreak/>
              <w:t>skelbiamame atliekų tvarkytojų, turinčių teisę išrašyti gaminių ir (ar) pakuočių atliekų sutvarkymą įrodančius dokumentus, sąraše</w:t>
            </w:r>
            <w:r w:rsidRPr="00262AF4">
              <w:rPr>
                <w:rStyle w:val="FootnoteReference"/>
                <w:rFonts w:cs="Times New Roman"/>
                <w:sz w:val="22"/>
              </w:rPr>
              <w:footnoteReference w:id="3"/>
            </w:r>
            <w:r w:rsidRPr="00262AF4">
              <w:rPr>
                <w:rFonts w:cs="Times New Roman"/>
                <w:sz w:val="22"/>
              </w:rPr>
              <w:t xml:space="preserve"> nurodytų </w:t>
            </w:r>
            <w:r w:rsidRPr="00AF4FD0">
              <w:rPr>
                <w:rFonts w:cs="Times New Roman"/>
                <w:sz w:val="22"/>
              </w:rPr>
              <w:t xml:space="preserve">atliekų perdirbėjų ar eksportuotojų dokumentai, pagrindžiantys, kad tokios pakuotės, tapusios atliekomis, gali būti perdirbamos, arba </w:t>
            </w:r>
          </w:p>
          <w:p w:rsidR="005270A6" w:rsidRDefault="001B525A" w:rsidP="005270A6">
            <w:pPr>
              <w:pStyle w:val="ListParagraph"/>
              <w:spacing w:after="160" w:line="259" w:lineRule="auto"/>
              <w:ind w:left="0"/>
              <w:jc w:val="both"/>
              <w:rPr>
                <w:rFonts w:cs="Times New Roman"/>
                <w:color w:val="000000"/>
                <w:sz w:val="22"/>
              </w:rPr>
            </w:pPr>
            <w:r w:rsidRPr="00AF4FD0">
              <w:rPr>
                <w:rFonts w:cs="Times New Roman"/>
                <w:color w:val="000000"/>
                <w:sz w:val="22"/>
              </w:rPr>
              <w:t>Tiekėjo ar gamintojo dokumentus, įrodančius, kad pakuotės (talpos) yra daugkartinio naudojimo (pavyzdžiui, pakuotės aprašymo dokumentas, techninis dokumentas), arba</w:t>
            </w:r>
            <w:r w:rsidR="00FC40EF">
              <w:rPr>
                <w:rFonts w:cs="Times New Roman"/>
                <w:color w:val="000000"/>
                <w:sz w:val="22"/>
              </w:rPr>
              <w:t xml:space="preserve"> </w:t>
            </w:r>
            <w:r w:rsidRPr="00AF4FD0">
              <w:rPr>
                <w:rFonts w:cs="Times New Roman"/>
                <w:color w:val="000000"/>
                <w:sz w:val="22"/>
              </w:rPr>
              <w:t>kitus lygiaverčius įrodymus.</w:t>
            </w:r>
          </w:p>
          <w:p w:rsidR="005270A6" w:rsidRPr="005270A6" w:rsidRDefault="005270A6" w:rsidP="005270A6">
            <w:pPr>
              <w:jc w:val="both"/>
              <w:rPr>
                <w:szCs w:val="24"/>
              </w:rPr>
            </w:pPr>
            <w:r w:rsidRPr="005270A6">
              <w:rPr>
                <w:rFonts w:eastAsiaTheme="minorHAnsi" w:cstheme="minorBidi"/>
                <w:kern w:val="2"/>
                <w:sz w:val="22"/>
                <w:szCs w:val="22"/>
              </w:rPr>
              <w:t>13.1.5. Už Prekių priėmimą atsakingas Pirkėjo atstovas, nurodytas šios Sutarties 2.1.1 punkte patikrina Tiekėjo pateiktus įrodymus dėl šiame punkte nustatytų reikalavimų laikymosi.</w:t>
            </w:r>
            <w:r w:rsidR="00FC40EF">
              <w:rPr>
                <w:rFonts w:eastAsiaTheme="minorHAnsi" w:cstheme="minorBidi"/>
                <w:kern w:val="2"/>
                <w:sz w:val="22"/>
                <w:szCs w:val="22"/>
              </w:rPr>
              <w:t xml:space="preserve"> </w:t>
            </w:r>
            <w:r w:rsidRPr="005270A6">
              <w:rPr>
                <w:rFonts w:eastAsiaTheme="minorHAnsi" w:cstheme="minorBidi"/>
                <w:kern w:val="2"/>
                <w:sz w:val="22"/>
                <w:szCs w:val="22"/>
              </w:rPr>
              <w:t>Nustačius, kad Tiekėjas šiame papunktyje nustatyto kriterijaus (-jų) nesilaiko, Tiekėjui taikoma Specialiųjų sąlygų 9.5 punkte nurodyto dydžio bauda.</w:t>
            </w:r>
          </w:p>
        </w:tc>
      </w:tr>
      <w:tr w:rsidR="0093383B" w:rsidRPr="00F60AE3" w:rsidTr="00EE3697">
        <w:trPr>
          <w:trHeight w:val="300"/>
        </w:trPr>
        <w:tc>
          <w:tcPr>
            <w:tcW w:w="2532" w:type="dxa"/>
            <w:gridSpan w:val="2"/>
          </w:tcPr>
          <w:p w:rsidR="0093383B" w:rsidRPr="00624BE1" w:rsidRDefault="0093383B" w:rsidP="0093383B">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w:t>
            </w:r>
            <w:r w:rsidR="00042CDB">
              <w:rPr>
                <w:b/>
                <w:bCs/>
                <w:kern w:val="2"/>
                <w:sz w:val="22"/>
                <w:szCs w:val="22"/>
              </w:rPr>
              <w:t>2</w:t>
            </w:r>
            <w:r w:rsidRPr="00624BE1">
              <w:rPr>
                <w:b/>
                <w:bCs/>
                <w:kern w:val="2"/>
                <w:sz w:val="22"/>
                <w:szCs w:val="22"/>
              </w:rPr>
              <w:t>. Su perkamomis Prekėmis susiję socialiniai kriterijai</w:t>
            </w:r>
          </w:p>
        </w:tc>
        <w:tc>
          <w:tcPr>
            <w:tcW w:w="7003" w:type="dxa"/>
            <w:gridSpan w:val="4"/>
          </w:tcPr>
          <w:p w:rsidR="0093383B" w:rsidRPr="00624BE1" w:rsidRDefault="0093383B" w:rsidP="0093383B">
            <w:pPr>
              <w:rPr>
                <w:color w:val="000000"/>
                <w:kern w:val="2"/>
                <w:sz w:val="22"/>
                <w:szCs w:val="22"/>
                <w:shd w:val="clear" w:color="auto" w:fill="FFFFFF"/>
              </w:rPr>
            </w:pPr>
            <w:r w:rsidRPr="00624BE1">
              <w:rPr>
                <w:color w:val="000000"/>
                <w:kern w:val="2"/>
                <w:sz w:val="22"/>
                <w:szCs w:val="22"/>
                <w:shd w:val="clear" w:color="auto" w:fill="FFFFFF"/>
              </w:rPr>
              <w:t>Netaikoma</w:t>
            </w:r>
          </w:p>
          <w:p w:rsidR="0093383B" w:rsidRPr="00624BE1" w:rsidRDefault="0093383B" w:rsidP="0093383B">
            <w:pPr>
              <w:rPr>
                <w:color w:val="000000"/>
                <w:kern w:val="2"/>
                <w:sz w:val="22"/>
                <w:szCs w:val="22"/>
                <w:shd w:val="clear" w:color="auto" w:fill="FFFFFF"/>
              </w:rPr>
            </w:pPr>
          </w:p>
          <w:p w:rsidR="0093383B" w:rsidRPr="00624BE1" w:rsidRDefault="0093383B" w:rsidP="0093383B">
            <w:pPr>
              <w:rPr>
                <w:color w:val="0070C0"/>
                <w:kern w:val="2"/>
                <w:sz w:val="22"/>
                <w:szCs w:val="22"/>
              </w:rPr>
            </w:pPr>
          </w:p>
        </w:tc>
      </w:tr>
      <w:tr w:rsidR="0093383B" w:rsidRPr="00F60AE3" w:rsidTr="00EE3697">
        <w:trPr>
          <w:trHeight w:val="300"/>
        </w:trPr>
        <w:tc>
          <w:tcPr>
            <w:tcW w:w="9535" w:type="dxa"/>
            <w:gridSpan w:val="6"/>
          </w:tcPr>
          <w:p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rsidR="0093383B" w:rsidRPr="00624BE1" w:rsidRDefault="0093383B" w:rsidP="0093383B">
            <w:pPr>
              <w:jc w:val="center"/>
              <w:rPr>
                <w:kern w:val="2"/>
                <w:sz w:val="22"/>
                <w:szCs w:val="22"/>
              </w:rPr>
            </w:pPr>
            <w:r w:rsidRPr="00624BE1">
              <w:rPr>
                <w:kern w:val="2"/>
                <w:sz w:val="22"/>
                <w:szCs w:val="22"/>
              </w:rPr>
              <w:t xml:space="preserve">(jeigu būtina dėl konkretaus Sutarties dalyko specifikos) </w:t>
            </w:r>
          </w:p>
        </w:tc>
      </w:tr>
      <w:tr w:rsidR="00634549">
        <w:tblPrEx>
          <w:tblLook w:val="0000"/>
        </w:tblPrEx>
        <w:trPr>
          <w:gridBefore w:val="1"/>
          <w:gridAfter w:val="1"/>
          <w:wBefore w:w="18" w:type="dxa"/>
          <w:wAfter w:w="187" w:type="dxa"/>
          <w:trHeight w:val="180"/>
        </w:trPr>
        <w:tc>
          <w:tcPr>
            <w:tcW w:w="9330" w:type="dxa"/>
            <w:gridSpan w:val="4"/>
          </w:tcPr>
          <w:p w:rsidR="00634549" w:rsidRDefault="00634549" w:rsidP="00A47964">
            <w:pPr>
              <w:rPr>
                <w:b/>
                <w:bCs/>
                <w:kern w:val="2"/>
                <w:sz w:val="22"/>
                <w:szCs w:val="22"/>
              </w:rPr>
            </w:pPr>
          </w:p>
        </w:tc>
      </w:tr>
      <w:tr w:rsidR="00634549" w:rsidRPr="00F60AE3" w:rsidTr="00A109F4">
        <w:trPr>
          <w:trHeight w:val="4605"/>
        </w:trPr>
        <w:tc>
          <w:tcPr>
            <w:tcW w:w="2532" w:type="dxa"/>
            <w:gridSpan w:val="2"/>
          </w:tcPr>
          <w:p w:rsidR="00634549" w:rsidRPr="00624BE1" w:rsidRDefault="00634549" w:rsidP="00A47964">
            <w:pPr>
              <w:rPr>
                <w:b/>
                <w:bCs/>
                <w:kern w:val="2"/>
                <w:sz w:val="22"/>
                <w:szCs w:val="22"/>
              </w:rPr>
            </w:pPr>
            <w:r w:rsidRPr="00273F8C">
              <w:rPr>
                <w:b/>
                <w:bCs/>
                <w:kern w:val="2"/>
                <w:sz w:val="22"/>
                <w:szCs w:val="22"/>
              </w:rPr>
              <w:t>14.1.</w:t>
            </w:r>
          </w:p>
        </w:tc>
        <w:tc>
          <w:tcPr>
            <w:tcW w:w="7003" w:type="dxa"/>
            <w:gridSpan w:val="4"/>
            <w:tcBorders>
              <w:bottom w:val="single" w:sz="4" w:space="0" w:color="auto"/>
            </w:tcBorders>
          </w:tcPr>
          <w:p w:rsidR="00634549" w:rsidRPr="00D02F8D" w:rsidRDefault="00634549" w:rsidP="00634549">
            <w:pPr>
              <w:jc w:val="both"/>
              <w:rPr>
                <w:sz w:val="22"/>
                <w:szCs w:val="22"/>
              </w:rPr>
            </w:pPr>
            <w:r w:rsidRPr="00D02F8D">
              <w:rPr>
                <w:sz w:val="22"/>
                <w:szCs w:val="22"/>
              </w:rPr>
              <w:t>Šalys susitaria pakeisti nurodytus Sutarties Bendrųjų sąlygų punktus ir išdėstyti juos nauja redakcija:</w:t>
            </w:r>
          </w:p>
          <w:p w:rsidR="00634549" w:rsidRPr="00D02F8D" w:rsidRDefault="00634549" w:rsidP="00634549">
            <w:pPr>
              <w:jc w:val="both"/>
              <w:rPr>
                <w:color w:val="000000"/>
                <w:sz w:val="22"/>
                <w:szCs w:val="22"/>
              </w:rPr>
            </w:pPr>
            <w:r w:rsidRPr="00D02F8D">
              <w:rPr>
                <w:color w:val="000000"/>
                <w:sz w:val="22"/>
                <w:szCs w:val="22"/>
              </w:rPr>
              <w:t>1.1.1.6. </w:t>
            </w:r>
            <w:r w:rsidRPr="00D02F8D">
              <w:rPr>
                <w:b/>
                <w:bCs/>
                <w:color w:val="000000"/>
                <w:sz w:val="22"/>
                <w:szCs w:val="22"/>
              </w:rPr>
              <w:t>Prekių trūkumai</w:t>
            </w:r>
            <w:r w:rsidRPr="00D02F8D">
              <w:rPr>
                <w:color w:val="000000"/>
                <w:sz w:val="22"/>
                <w:szCs w:val="22"/>
              </w:rPr>
              <w:t> – Prekių perdavimo–priėmimo metu, Prekių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634549" w:rsidRPr="00D02F8D" w:rsidRDefault="00634549" w:rsidP="00634549">
            <w:pPr>
              <w:jc w:val="both"/>
              <w:rPr>
                <w:sz w:val="22"/>
                <w:szCs w:val="22"/>
              </w:rPr>
            </w:pPr>
            <w:r w:rsidRPr="00D02F8D">
              <w:rPr>
                <w:sz w:val="22"/>
                <w:szCs w:val="22"/>
              </w:rPr>
              <w:t xml:space="preserve">6.2.2.Prekės perdavimo ir surinkimo/įdiegimo/instaliavimo tvarka numatyta Sutarties Specialiosiose sąlygose. </w:t>
            </w:r>
          </w:p>
          <w:p w:rsidR="00634549" w:rsidRPr="00D02F8D" w:rsidRDefault="00634549" w:rsidP="00634549">
            <w:pPr>
              <w:jc w:val="both"/>
              <w:rPr>
                <w:color w:val="000000"/>
                <w:sz w:val="22"/>
                <w:szCs w:val="22"/>
              </w:rPr>
            </w:pPr>
            <w:r w:rsidRPr="00D02F8D">
              <w:rPr>
                <w:color w:val="000000"/>
                <w:sz w:val="22"/>
                <w:szCs w:val="22"/>
              </w:rPr>
              <w:t xml:space="preserve">6.2.8. Prekių praradimo ar sugadinimo ar atsitiktinio žuvimo rizika Pirkėjui iš Tiekėjo pereina nuo faktinio tokių Prekių pristatymo </w:t>
            </w:r>
            <w:r w:rsidRPr="00D02F8D">
              <w:rPr>
                <w:sz w:val="22"/>
                <w:szCs w:val="22"/>
              </w:rPr>
              <w:t xml:space="preserve">adresu Santariškių g. 2, </w:t>
            </w:r>
            <w:r w:rsidRPr="00D02F8D">
              <w:rPr>
                <w:color w:val="000000"/>
                <w:sz w:val="22"/>
                <w:szCs w:val="22"/>
              </w:rPr>
              <w:t>Vilnius, momento.</w:t>
            </w:r>
          </w:p>
          <w:p w:rsidR="0047721F" w:rsidRDefault="00634549" w:rsidP="00905166">
            <w:pPr>
              <w:jc w:val="both"/>
              <w:rPr>
                <w:bCs/>
                <w:kern w:val="2"/>
                <w:sz w:val="22"/>
                <w:szCs w:val="22"/>
              </w:rPr>
            </w:pPr>
            <w:r w:rsidRPr="00D02F8D">
              <w:rPr>
                <w:color w:val="000000"/>
                <w:sz w:val="22"/>
                <w:szCs w:val="22"/>
              </w:rPr>
              <w:t xml:space="preserve">7.1.1. Prekėms taikomas teisės aktuose nustatytas ir (ar) gamintojo taikomas garantinis terminas, jeigu Tiekėjo pasiūlyme, techninėje specifikacijoje ar </w:t>
            </w:r>
            <w:r w:rsidR="00DC4DB1" w:rsidRPr="00D02F8D">
              <w:rPr>
                <w:color w:val="000000"/>
                <w:sz w:val="22"/>
                <w:szCs w:val="22"/>
              </w:rPr>
              <w:t xml:space="preserve">Specialiosiose sąlygose nėra nurodytas kitas garantinis terminas. Jeigu garantinis terminas nėra niekur nustatytas, Prekėms taikomas 24 (dvidešimt keturių) mėnesių garantinis terminas. Garantinis terminas pradedamas skaičiuoti nuo Prekių </w:t>
            </w:r>
            <w:r w:rsidR="00905166">
              <w:rPr>
                <w:color w:val="000000"/>
                <w:sz w:val="22"/>
                <w:szCs w:val="22"/>
              </w:rPr>
              <w:t xml:space="preserve">priėmimo-perdavimo </w:t>
            </w:r>
            <w:r w:rsidR="00DC4DB1" w:rsidRPr="00D02F8D">
              <w:rPr>
                <w:color w:val="000000"/>
                <w:sz w:val="22"/>
                <w:szCs w:val="22"/>
              </w:rPr>
              <w:t>akto pasirašymo dienos.</w:t>
            </w:r>
          </w:p>
        </w:tc>
      </w:tr>
      <w:tr w:rsidR="00634549" w:rsidRPr="00F60AE3" w:rsidTr="00634549">
        <w:trPr>
          <w:trHeight w:val="225"/>
        </w:trPr>
        <w:tc>
          <w:tcPr>
            <w:tcW w:w="2532" w:type="dxa"/>
            <w:gridSpan w:val="2"/>
            <w:tcBorders>
              <w:bottom w:val="single" w:sz="4" w:space="0" w:color="auto"/>
            </w:tcBorders>
          </w:tcPr>
          <w:p w:rsidR="00634549" w:rsidRPr="00273F8C" w:rsidRDefault="00634549" w:rsidP="00A47964">
            <w:pPr>
              <w:rPr>
                <w:b/>
                <w:bCs/>
                <w:kern w:val="2"/>
                <w:sz w:val="22"/>
                <w:szCs w:val="22"/>
              </w:rPr>
            </w:pPr>
            <w:r w:rsidRPr="00FE4B93">
              <w:rPr>
                <w:b/>
                <w:bCs/>
                <w:kern w:val="2"/>
              </w:rPr>
              <w:t>14.</w:t>
            </w:r>
            <w:r>
              <w:rPr>
                <w:b/>
                <w:bCs/>
                <w:kern w:val="2"/>
              </w:rPr>
              <w:t>2.</w:t>
            </w:r>
          </w:p>
        </w:tc>
        <w:tc>
          <w:tcPr>
            <w:tcW w:w="7003" w:type="dxa"/>
            <w:gridSpan w:val="4"/>
            <w:tcBorders>
              <w:bottom w:val="single" w:sz="4" w:space="0" w:color="auto"/>
            </w:tcBorders>
          </w:tcPr>
          <w:p w:rsidR="00634549" w:rsidRPr="007E7305" w:rsidRDefault="00634549" w:rsidP="00634549">
            <w:pPr>
              <w:jc w:val="both"/>
              <w:rPr>
                <w:sz w:val="22"/>
                <w:szCs w:val="22"/>
              </w:rPr>
            </w:pPr>
            <w:r w:rsidRPr="007E7305">
              <w:rPr>
                <w:sz w:val="22"/>
                <w:szCs w:val="22"/>
              </w:rPr>
              <w:t>Šalys susitaria papildyti Sutarties Bendrąsias sąlygas nurodytu punktu, tačiau kitų punktų numeracijos nekeisti:</w:t>
            </w:r>
          </w:p>
          <w:p w:rsidR="0047721F" w:rsidRDefault="00634549">
            <w:pPr>
              <w:jc w:val="both"/>
              <w:rPr>
                <w:color w:val="000000"/>
                <w:sz w:val="22"/>
                <w:szCs w:val="22"/>
              </w:rPr>
            </w:pPr>
            <w:r w:rsidRPr="007E7305">
              <w:rPr>
                <w:sz w:val="22"/>
                <w:szCs w:val="22"/>
              </w:rPr>
              <w:t>6.2.7.</w:t>
            </w:r>
            <w:r w:rsidRPr="007E7305">
              <w:rPr>
                <w:sz w:val="22"/>
                <w:szCs w:val="22"/>
                <w:vertAlign w:val="superscript"/>
              </w:rPr>
              <w:t>1</w:t>
            </w:r>
            <w:r w:rsidRPr="007E7305">
              <w:rPr>
                <w:sz w:val="22"/>
                <w:szCs w:val="22"/>
              </w:rPr>
              <w:t xml:space="preserve"> Pasirašius Prekių priėmimo-perdavimo aktą ir Tiekėjui pašalinus trūkumus ir pažeidimus, jeigu tokie nustatyti, bei instaliavus Prekes ir apmokius personalą, pasirašomas Prekių instaliavimo ir patikrinimo aktas</w:t>
            </w:r>
          </w:p>
        </w:tc>
      </w:tr>
      <w:tr w:rsidR="00634549" w:rsidRPr="00F60AE3" w:rsidTr="00042CDB">
        <w:trPr>
          <w:trHeight w:val="270"/>
        </w:trPr>
        <w:tc>
          <w:tcPr>
            <w:tcW w:w="2532" w:type="dxa"/>
            <w:gridSpan w:val="2"/>
            <w:tcBorders>
              <w:bottom w:val="single" w:sz="4" w:space="0" w:color="auto"/>
            </w:tcBorders>
          </w:tcPr>
          <w:p w:rsidR="00634549" w:rsidRPr="00273F8C" w:rsidRDefault="00634549" w:rsidP="00A47964">
            <w:pPr>
              <w:rPr>
                <w:b/>
                <w:bCs/>
                <w:kern w:val="2"/>
                <w:sz w:val="22"/>
                <w:szCs w:val="22"/>
              </w:rPr>
            </w:pPr>
            <w:r w:rsidRPr="003A6625">
              <w:rPr>
                <w:b/>
                <w:bCs/>
                <w:kern w:val="2"/>
              </w:rPr>
              <w:t>1</w:t>
            </w:r>
            <w:r w:rsidRPr="00104BB1">
              <w:rPr>
                <w:b/>
                <w:bCs/>
                <w:kern w:val="2"/>
              </w:rPr>
              <w:t>4</w:t>
            </w:r>
            <w:r w:rsidRPr="003A6625">
              <w:rPr>
                <w:b/>
                <w:bCs/>
                <w:kern w:val="2"/>
              </w:rPr>
              <w:t>.3.</w:t>
            </w:r>
          </w:p>
        </w:tc>
        <w:tc>
          <w:tcPr>
            <w:tcW w:w="7003" w:type="dxa"/>
            <w:gridSpan w:val="4"/>
            <w:tcBorders>
              <w:bottom w:val="single" w:sz="4" w:space="0" w:color="auto"/>
            </w:tcBorders>
          </w:tcPr>
          <w:p w:rsidR="00634549" w:rsidRPr="00D02F8D" w:rsidRDefault="00634549" w:rsidP="00A47964">
            <w:pPr>
              <w:rPr>
                <w:color w:val="000000"/>
                <w:sz w:val="22"/>
                <w:szCs w:val="22"/>
              </w:rPr>
            </w:pPr>
            <w:r w:rsidRPr="00153F80">
              <w:rPr>
                <w:color w:val="000000" w:themeColor="text1"/>
                <w:kern w:val="2"/>
              </w:rPr>
              <w:t>Šalys susitaria išbraukti nurodytus Sutarties Bendrųjų sąlygų punktus, tačiau kitų punktų numeracijos nekeisti:6.2.3, 6.2.4, 6.2.5, 6.2.6, 6.2.7</w:t>
            </w:r>
          </w:p>
        </w:tc>
      </w:tr>
      <w:tr w:rsidR="0093383B" w:rsidRPr="00F60AE3" w:rsidTr="00EE3697">
        <w:trPr>
          <w:trHeight w:val="300"/>
        </w:trPr>
        <w:tc>
          <w:tcPr>
            <w:tcW w:w="9535" w:type="dxa"/>
            <w:gridSpan w:val="6"/>
          </w:tcPr>
          <w:p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3383B" w:rsidRPr="00F60AE3" w:rsidTr="00262AF4">
        <w:trPr>
          <w:trHeight w:val="251"/>
        </w:trPr>
        <w:tc>
          <w:tcPr>
            <w:tcW w:w="2532" w:type="dxa"/>
            <w:gridSpan w:val="2"/>
          </w:tcPr>
          <w:p w:rsidR="0093383B" w:rsidRPr="00624BE1" w:rsidRDefault="0093383B" w:rsidP="0093383B">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4"/>
          </w:tcPr>
          <w:p w:rsidR="005270A6" w:rsidRDefault="0093383B" w:rsidP="005270A6">
            <w:pPr>
              <w:rPr>
                <w:bCs/>
                <w:kern w:val="2"/>
                <w:sz w:val="22"/>
                <w:szCs w:val="22"/>
              </w:rPr>
            </w:pPr>
            <w:r w:rsidRPr="00624BE1">
              <w:rPr>
                <w:bCs/>
                <w:kern w:val="2"/>
                <w:sz w:val="22"/>
                <w:szCs w:val="22"/>
              </w:rPr>
              <w:t>Techninė specifikacija</w:t>
            </w:r>
            <w:r w:rsidR="00B02DF7">
              <w:rPr>
                <w:bCs/>
                <w:kern w:val="2"/>
                <w:sz w:val="22"/>
                <w:szCs w:val="22"/>
              </w:rPr>
              <w:t xml:space="preserve"> ir kaina</w:t>
            </w:r>
            <w:r w:rsidR="001641DF">
              <w:rPr>
                <w:bCs/>
                <w:kern w:val="2"/>
                <w:sz w:val="22"/>
                <w:szCs w:val="22"/>
              </w:rPr>
              <w:t>;</w:t>
            </w:r>
          </w:p>
        </w:tc>
      </w:tr>
      <w:tr w:rsidR="00634549" w:rsidRPr="00F60AE3" w:rsidTr="00262AF4">
        <w:trPr>
          <w:trHeight w:val="278"/>
        </w:trPr>
        <w:tc>
          <w:tcPr>
            <w:tcW w:w="2532" w:type="dxa"/>
            <w:gridSpan w:val="2"/>
          </w:tcPr>
          <w:p w:rsidR="00634549" w:rsidRPr="00624BE1" w:rsidRDefault="00634549" w:rsidP="0093383B">
            <w:pPr>
              <w:rPr>
                <w:b/>
                <w:bCs/>
                <w:kern w:val="2"/>
                <w:sz w:val="22"/>
                <w:szCs w:val="22"/>
              </w:rPr>
            </w:pPr>
            <w:r w:rsidRPr="00053E10">
              <w:rPr>
                <w:b/>
                <w:bCs/>
                <w:kern w:val="2"/>
                <w:sz w:val="22"/>
                <w:szCs w:val="22"/>
              </w:rPr>
              <w:lastRenderedPageBreak/>
              <w:t>15.2. Priedas Nr. 2</w:t>
            </w:r>
          </w:p>
        </w:tc>
        <w:tc>
          <w:tcPr>
            <w:tcW w:w="7003" w:type="dxa"/>
            <w:gridSpan w:val="4"/>
          </w:tcPr>
          <w:p w:rsidR="005270A6" w:rsidRDefault="00634549" w:rsidP="005270A6">
            <w:pPr>
              <w:rPr>
                <w:bCs/>
                <w:kern w:val="2"/>
                <w:sz w:val="22"/>
                <w:szCs w:val="22"/>
              </w:rPr>
            </w:pPr>
            <w:r>
              <w:rPr>
                <w:bCs/>
                <w:kern w:val="2"/>
                <w:sz w:val="22"/>
                <w:szCs w:val="22"/>
              </w:rPr>
              <w:t>Pasiūlymo forma.</w:t>
            </w:r>
          </w:p>
        </w:tc>
      </w:tr>
      <w:tr w:rsidR="00634549" w:rsidRPr="00F60AE3" w:rsidTr="00262AF4">
        <w:trPr>
          <w:trHeight w:val="305"/>
        </w:trPr>
        <w:tc>
          <w:tcPr>
            <w:tcW w:w="2532" w:type="dxa"/>
            <w:gridSpan w:val="2"/>
          </w:tcPr>
          <w:p w:rsidR="00634549" w:rsidRPr="00624BE1" w:rsidRDefault="00634549" w:rsidP="0093383B">
            <w:pPr>
              <w:rPr>
                <w:b/>
                <w:bCs/>
                <w:kern w:val="2"/>
                <w:sz w:val="22"/>
                <w:szCs w:val="22"/>
              </w:rPr>
            </w:pPr>
            <w:r w:rsidRPr="00053E10">
              <w:rPr>
                <w:b/>
                <w:bCs/>
                <w:kern w:val="2"/>
                <w:sz w:val="22"/>
                <w:szCs w:val="22"/>
              </w:rPr>
              <w:t>15.3. Priedas Nr. 3</w:t>
            </w:r>
          </w:p>
        </w:tc>
        <w:tc>
          <w:tcPr>
            <w:tcW w:w="7003" w:type="dxa"/>
            <w:gridSpan w:val="4"/>
          </w:tcPr>
          <w:p w:rsidR="00634549" w:rsidRDefault="00634549" w:rsidP="0043183B">
            <w:pPr>
              <w:jc w:val="both"/>
              <w:rPr>
                <w:bCs/>
                <w:kern w:val="2"/>
                <w:sz w:val="22"/>
                <w:szCs w:val="22"/>
              </w:rPr>
            </w:pPr>
            <w:r w:rsidRPr="00053E10">
              <w:rPr>
                <w:bCs/>
                <w:kern w:val="2"/>
                <w:sz w:val="22"/>
                <w:szCs w:val="22"/>
              </w:rPr>
              <w:t>Prekių priėmimo-perdavimo aktas</w:t>
            </w:r>
            <w:r>
              <w:rPr>
                <w:bCs/>
                <w:kern w:val="2"/>
                <w:sz w:val="22"/>
                <w:szCs w:val="22"/>
              </w:rPr>
              <w:t>.</w:t>
            </w:r>
          </w:p>
        </w:tc>
      </w:tr>
      <w:tr w:rsidR="0093383B" w:rsidRPr="00F60AE3" w:rsidTr="00EE3697">
        <w:tc>
          <w:tcPr>
            <w:tcW w:w="9535" w:type="dxa"/>
            <w:gridSpan w:val="6"/>
          </w:tcPr>
          <w:p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3383B" w:rsidRPr="00F60AE3" w:rsidTr="00EE3697">
        <w:tc>
          <w:tcPr>
            <w:tcW w:w="4788" w:type="dxa"/>
            <w:gridSpan w:val="4"/>
          </w:tcPr>
          <w:p w:rsidR="0093383B" w:rsidRPr="00624BE1" w:rsidRDefault="0093383B" w:rsidP="0093383B">
            <w:pPr>
              <w:jc w:val="center"/>
              <w:rPr>
                <w:b/>
                <w:bCs/>
                <w:kern w:val="2"/>
                <w:sz w:val="22"/>
                <w:szCs w:val="22"/>
              </w:rPr>
            </w:pPr>
            <w:r w:rsidRPr="00624BE1">
              <w:rPr>
                <w:b/>
                <w:bCs/>
                <w:kern w:val="2"/>
                <w:sz w:val="22"/>
                <w:szCs w:val="22"/>
              </w:rPr>
              <w:t>PIRKĖJAS</w:t>
            </w:r>
          </w:p>
        </w:tc>
        <w:tc>
          <w:tcPr>
            <w:tcW w:w="4747" w:type="dxa"/>
            <w:gridSpan w:val="2"/>
          </w:tcPr>
          <w:p w:rsidR="0093383B" w:rsidRPr="00624BE1" w:rsidRDefault="0093383B" w:rsidP="0093383B">
            <w:pPr>
              <w:jc w:val="center"/>
              <w:rPr>
                <w:b/>
                <w:bCs/>
                <w:kern w:val="2"/>
                <w:sz w:val="22"/>
                <w:szCs w:val="22"/>
              </w:rPr>
            </w:pPr>
            <w:r w:rsidRPr="00624BE1">
              <w:rPr>
                <w:b/>
                <w:bCs/>
                <w:kern w:val="2"/>
                <w:sz w:val="22"/>
                <w:szCs w:val="22"/>
              </w:rPr>
              <w:t>TIEKĖJAS</w:t>
            </w:r>
          </w:p>
        </w:tc>
      </w:tr>
      <w:tr w:rsidR="0093383B" w:rsidRPr="00F60AE3" w:rsidTr="00EE3697">
        <w:tc>
          <w:tcPr>
            <w:tcW w:w="4788" w:type="dxa"/>
            <w:gridSpan w:val="4"/>
          </w:tcPr>
          <w:p w:rsidR="0093383B" w:rsidRPr="00624BE1" w:rsidRDefault="0093383B" w:rsidP="0093383B">
            <w:pPr>
              <w:jc w:val="center"/>
              <w:rPr>
                <w:sz w:val="22"/>
                <w:szCs w:val="22"/>
              </w:rPr>
            </w:pPr>
            <w:r w:rsidRPr="00624BE1">
              <w:rPr>
                <w:sz w:val="22"/>
                <w:szCs w:val="22"/>
              </w:rPr>
              <w:t>Generalinis direktorius</w:t>
            </w:r>
          </w:p>
          <w:p w:rsidR="0093383B" w:rsidRPr="00624BE1" w:rsidRDefault="0093383B" w:rsidP="0093383B">
            <w:pPr>
              <w:jc w:val="center"/>
              <w:rPr>
                <w:color w:val="4472C4"/>
                <w:kern w:val="2"/>
                <w:sz w:val="22"/>
                <w:szCs w:val="22"/>
              </w:rPr>
            </w:pPr>
            <w:r w:rsidRPr="00624BE1">
              <w:rPr>
                <w:sz w:val="22"/>
                <w:szCs w:val="22"/>
              </w:rPr>
              <w:t>Tomas Jovaiša</w:t>
            </w:r>
          </w:p>
        </w:tc>
        <w:tc>
          <w:tcPr>
            <w:tcW w:w="4747" w:type="dxa"/>
            <w:gridSpan w:val="2"/>
          </w:tcPr>
          <w:p w:rsidR="0093383B" w:rsidRPr="00624BE1" w:rsidRDefault="0093383B" w:rsidP="0093383B">
            <w:pPr>
              <w:jc w:val="center"/>
              <w:rPr>
                <w:b/>
                <w:bCs/>
                <w:kern w:val="2"/>
                <w:sz w:val="22"/>
                <w:szCs w:val="22"/>
              </w:rPr>
            </w:pPr>
            <w:r w:rsidRPr="00C664AD">
              <w:rPr>
                <w:color w:val="4472C4" w:themeColor="accent1"/>
                <w:szCs w:val="24"/>
              </w:rPr>
              <w:t>[įrašyti]</w:t>
            </w:r>
            <w:r w:rsidRPr="00C664AD">
              <w:rPr>
                <w:color w:val="4472C4" w:themeColor="accent1"/>
                <w:kern w:val="2"/>
                <w:sz w:val="22"/>
                <w:szCs w:val="22"/>
              </w:rPr>
              <w:t xml:space="preserve"> (nurodomos </w:t>
            </w:r>
            <w:r w:rsidRPr="00624BE1">
              <w:rPr>
                <w:color w:val="4472C4"/>
                <w:kern w:val="2"/>
                <w:sz w:val="22"/>
                <w:szCs w:val="22"/>
              </w:rPr>
              <w:t>atstovo pareigos, vardas, pavardė)</w:t>
            </w:r>
          </w:p>
        </w:tc>
      </w:tr>
      <w:tr w:rsidR="0093383B" w:rsidRPr="00F60AE3" w:rsidTr="00EE3697">
        <w:tc>
          <w:tcPr>
            <w:tcW w:w="4788" w:type="dxa"/>
            <w:gridSpan w:val="4"/>
          </w:tcPr>
          <w:p w:rsidR="0093383B" w:rsidRPr="00624BE1" w:rsidRDefault="0093383B" w:rsidP="0093383B">
            <w:pPr>
              <w:jc w:val="center"/>
              <w:rPr>
                <w:bCs/>
                <w:color w:val="4472C4"/>
                <w:kern w:val="2"/>
                <w:sz w:val="22"/>
                <w:szCs w:val="22"/>
              </w:rPr>
            </w:pPr>
          </w:p>
          <w:p w:rsidR="0093383B" w:rsidRPr="00624BE1" w:rsidRDefault="0093383B" w:rsidP="0093383B">
            <w:pPr>
              <w:jc w:val="center"/>
              <w:rPr>
                <w:bCs/>
                <w:kern w:val="2"/>
                <w:sz w:val="22"/>
                <w:szCs w:val="22"/>
              </w:rPr>
            </w:pPr>
            <w:r w:rsidRPr="00624BE1">
              <w:rPr>
                <w:bCs/>
                <w:kern w:val="2"/>
                <w:sz w:val="22"/>
                <w:szCs w:val="22"/>
              </w:rPr>
              <w:t>(parašas)</w:t>
            </w:r>
          </w:p>
          <w:p w:rsidR="0093383B" w:rsidRPr="00624BE1" w:rsidRDefault="0093383B" w:rsidP="0093383B">
            <w:pPr>
              <w:jc w:val="center"/>
              <w:rPr>
                <w:bCs/>
                <w:color w:val="4472C4"/>
                <w:kern w:val="2"/>
                <w:sz w:val="22"/>
                <w:szCs w:val="22"/>
              </w:rPr>
            </w:pPr>
          </w:p>
        </w:tc>
        <w:tc>
          <w:tcPr>
            <w:tcW w:w="4747" w:type="dxa"/>
            <w:gridSpan w:val="2"/>
          </w:tcPr>
          <w:p w:rsidR="0093383B" w:rsidRPr="00624BE1" w:rsidRDefault="0093383B" w:rsidP="0093383B">
            <w:pPr>
              <w:jc w:val="center"/>
              <w:rPr>
                <w:bCs/>
                <w:color w:val="4472C4"/>
                <w:kern w:val="2"/>
                <w:sz w:val="22"/>
                <w:szCs w:val="22"/>
              </w:rPr>
            </w:pPr>
          </w:p>
          <w:p w:rsidR="0093383B" w:rsidRPr="00624BE1" w:rsidRDefault="0093383B" w:rsidP="0093383B">
            <w:pPr>
              <w:jc w:val="center"/>
              <w:rPr>
                <w:bCs/>
                <w:color w:val="4472C4"/>
                <w:kern w:val="2"/>
                <w:sz w:val="22"/>
                <w:szCs w:val="22"/>
              </w:rPr>
            </w:pPr>
            <w:r w:rsidRPr="00624BE1">
              <w:rPr>
                <w:bCs/>
                <w:kern w:val="2"/>
                <w:sz w:val="22"/>
                <w:szCs w:val="22"/>
              </w:rPr>
              <w:t>(parašas)</w:t>
            </w:r>
          </w:p>
        </w:tc>
      </w:tr>
    </w:tbl>
    <w:p w:rsidR="00CA49C2" w:rsidRDefault="00CA49C2" w:rsidP="00CA49C2">
      <w:pPr>
        <w:rPr>
          <w:szCs w:val="24"/>
          <w:lang w:eastAsia="lt-LT"/>
        </w:rPr>
        <w:sectPr w:rsidR="00CA49C2" w:rsidSect="000F77C9">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992" w:left="1440" w:header="709" w:footer="720" w:gutter="0"/>
          <w:pgNumType w:start="1"/>
          <w:cols w:space="720"/>
          <w:titlePg/>
          <w:docGrid w:linePitch="360"/>
        </w:sectPr>
      </w:pPr>
    </w:p>
    <w:p w:rsidR="00ED57BF" w:rsidRPr="00F60AE3" w:rsidRDefault="00ED57BF" w:rsidP="006F42A0">
      <w:pPr>
        <w:spacing w:line="259" w:lineRule="auto"/>
        <w:rPr>
          <w:b/>
          <w:caps/>
          <w:sz w:val="22"/>
          <w:szCs w:val="22"/>
        </w:rPr>
      </w:pPr>
    </w:p>
    <w:p w:rsidR="00634549" w:rsidRPr="006C46A4" w:rsidRDefault="00634549" w:rsidP="00634549">
      <w:pPr>
        <w:jc w:val="right"/>
        <w:rPr>
          <w:sz w:val="20"/>
        </w:rPr>
      </w:pPr>
      <w:r>
        <w:rPr>
          <w:sz w:val="20"/>
        </w:rPr>
        <w:t>P</w:t>
      </w:r>
      <w:r w:rsidRPr="006C46A4">
        <w:rPr>
          <w:sz w:val="20"/>
        </w:rPr>
        <w:t xml:space="preserve">riedas </w:t>
      </w:r>
      <w:r>
        <w:rPr>
          <w:sz w:val="20"/>
        </w:rPr>
        <w:t>Nr. 3</w:t>
      </w:r>
    </w:p>
    <w:p w:rsidR="00634549" w:rsidRPr="006C46A4" w:rsidRDefault="00634549" w:rsidP="00634549">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rsidR="00634549" w:rsidRPr="006C46A4" w:rsidRDefault="00634549" w:rsidP="00634549">
      <w:pPr>
        <w:jc w:val="center"/>
        <w:rPr>
          <w:b/>
          <w:bCs/>
          <w:sz w:val="20"/>
        </w:rPr>
      </w:pPr>
    </w:p>
    <w:p w:rsidR="00634549" w:rsidRPr="006C46A4" w:rsidRDefault="00634549" w:rsidP="00634549">
      <w:pPr>
        <w:jc w:val="center"/>
        <w:rPr>
          <w:b/>
          <w:bCs/>
          <w:sz w:val="20"/>
        </w:rPr>
      </w:pPr>
    </w:p>
    <w:p w:rsidR="00634549" w:rsidRPr="006C46A4" w:rsidRDefault="00634549" w:rsidP="00634549">
      <w:pPr>
        <w:jc w:val="center"/>
        <w:rPr>
          <w:b/>
          <w:bCs/>
          <w:sz w:val="20"/>
        </w:rPr>
      </w:pPr>
      <w:r w:rsidRPr="006C46A4">
        <w:rPr>
          <w:b/>
          <w:i/>
          <w:sz w:val="20"/>
        </w:rPr>
        <w:t>(Prekių perdavimo–priėmimo akto forma)</w:t>
      </w:r>
    </w:p>
    <w:p w:rsidR="00634549" w:rsidRPr="006C46A4" w:rsidRDefault="00634549" w:rsidP="00634549">
      <w:pPr>
        <w:jc w:val="center"/>
        <w:rPr>
          <w:b/>
          <w:bCs/>
          <w:sz w:val="20"/>
        </w:rPr>
      </w:pPr>
      <w:r w:rsidRPr="006C46A4">
        <w:rPr>
          <w:b/>
          <w:bCs/>
          <w:sz w:val="20"/>
        </w:rPr>
        <w:t>Prekių priėmimo–perdavimo aktas</w:t>
      </w:r>
    </w:p>
    <w:p w:rsidR="00634549" w:rsidRPr="006C46A4" w:rsidRDefault="00634549" w:rsidP="00634549">
      <w:pPr>
        <w:tabs>
          <w:tab w:val="left" w:pos="2535"/>
          <w:tab w:val="center" w:pos="4535"/>
        </w:tabs>
        <w:jc w:val="center"/>
        <w:rPr>
          <w:b/>
          <w:bCs/>
          <w:sz w:val="20"/>
        </w:rPr>
      </w:pPr>
      <w:r w:rsidRPr="006C46A4">
        <w:rPr>
          <w:b/>
          <w:bCs/>
          <w:sz w:val="20"/>
        </w:rPr>
        <w:tab/>
      </w:r>
    </w:p>
    <w:p w:rsidR="00634549" w:rsidRPr="006C46A4" w:rsidRDefault="00634549" w:rsidP="00634549">
      <w:pPr>
        <w:jc w:val="center"/>
        <w:rPr>
          <w:i/>
          <w:iCs/>
          <w:sz w:val="20"/>
        </w:rPr>
      </w:pPr>
      <w:r w:rsidRPr="006C46A4">
        <w:rPr>
          <w:i/>
          <w:iCs/>
          <w:sz w:val="20"/>
        </w:rPr>
        <w:t>[Akto sudarymo vieta ir data]</w:t>
      </w:r>
    </w:p>
    <w:p w:rsidR="00634549" w:rsidRPr="006C46A4" w:rsidRDefault="00634549" w:rsidP="00634549">
      <w:pPr>
        <w:jc w:val="center"/>
        <w:rPr>
          <w:sz w:val="20"/>
        </w:rPr>
      </w:pPr>
    </w:p>
    <w:p w:rsidR="00634549" w:rsidRPr="0011457F" w:rsidRDefault="00634549" w:rsidP="00634549">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(-ios) pagal įstaigos įstatus (toliau – </w:t>
      </w:r>
      <w:r>
        <w:rPr>
          <w:b/>
          <w:bCs/>
          <w:sz w:val="20"/>
        </w:rPr>
        <w:t>Pirkėjas</w:t>
      </w:r>
      <w:r w:rsidRPr="0011457F">
        <w:rPr>
          <w:sz w:val="20"/>
        </w:rPr>
        <w:t xml:space="preserve">), </w:t>
      </w:r>
    </w:p>
    <w:p w:rsidR="00634549" w:rsidRPr="0011457F" w:rsidRDefault="00634549" w:rsidP="00634549">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(-ios)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rsidR="00634549" w:rsidRPr="0011457F" w:rsidRDefault="00634549" w:rsidP="00634549">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rsidR="00634549" w:rsidRPr="0011457F" w:rsidRDefault="00634549" w:rsidP="00634549">
      <w:pPr>
        <w:ind w:firstLine="720"/>
        <w:jc w:val="both"/>
        <w:rPr>
          <w:sz w:val="20"/>
        </w:rPr>
      </w:pPr>
    </w:p>
    <w:p w:rsidR="00634549" w:rsidRPr="0011457F" w:rsidRDefault="00634549" w:rsidP="00634549">
      <w:pPr>
        <w:ind w:firstLine="720"/>
        <w:jc w:val="both"/>
        <w:rPr>
          <w:sz w:val="20"/>
        </w:rPr>
      </w:pPr>
      <w:r w:rsidRPr="0011457F">
        <w:rPr>
          <w:sz w:val="20"/>
        </w:rPr>
        <w:t xml:space="preserve">1. </w:t>
      </w:r>
      <w:r w:rsidRPr="00052C54">
        <w:rPr>
          <w:sz w:val="20"/>
        </w:rPr>
        <w:t>Prekės prista</w:t>
      </w:r>
      <w:r w:rsidRPr="0011457F">
        <w:rPr>
          <w:sz w:val="20"/>
        </w:rPr>
        <w:t>tytos (data).</w:t>
      </w:r>
    </w:p>
    <w:p w:rsidR="00634549" w:rsidRDefault="00634549" w:rsidP="00634549">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rsidR="00634549" w:rsidRPr="0011457F" w:rsidRDefault="00634549" w:rsidP="00634549">
      <w:pPr>
        <w:ind w:firstLine="720"/>
        <w:jc w:val="both"/>
        <w:rPr>
          <w:sz w:val="20"/>
        </w:rPr>
      </w:pPr>
    </w:p>
    <w:p w:rsidR="00634549" w:rsidRDefault="00A06D7F" w:rsidP="00634549">
      <w:pPr>
        <w:ind w:firstLine="720"/>
        <w:jc w:val="both"/>
        <w:rPr>
          <w:sz w:val="20"/>
        </w:rPr>
      </w:pPr>
      <w:sdt>
        <w:sdtPr>
          <w:rPr>
            <w:sz w:val="20"/>
          </w:rPr>
          <w:tag w:val="goog_rdk_2"/>
          <w:id w:val="-1202631324"/>
        </w:sdtPr>
        <w:sdtContent>
          <w:r w:rsidR="00634549" w:rsidRPr="00BD5D61">
            <w:rPr>
              <w:rFonts w:ascii="Segoe UI Symbol" w:eastAsia="Arial Unicode MS" w:hAnsi="Segoe UI Symbol" w:cs="Segoe UI Symbol"/>
              <w:sz w:val="20"/>
            </w:rPr>
            <w:t>☐</w:t>
          </w:r>
        </w:sdtContent>
      </w:sdt>
      <w:r w:rsidR="00634549" w:rsidRPr="00BD5D61">
        <w:rPr>
          <w:sz w:val="20"/>
        </w:rPr>
        <w:t xml:space="preserve"> Prekės </w:t>
      </w:r>
      <w:r w:rsidR="00634549">
        <w:rPr>
          <w:sz w:val="20"/>
        </w:rPr>
        <w:t xml:space="preserve">pristatytos nepažeistoje pakuotėje </w:t>
      </w:r>
    </w:p>
    <w:p w:rsidR="00634549" w:rsidRDefault="00634549" w:rsidP="00634549">
      <w:pPr>
        <w:ind w:firstLine="720"/>
        <w:jc w:val="both"/>
        <w:rPr>
          <w:sz w:val="20"/>
        </w:rPr>
      </w:pPr>
    </w:p>
    <w:p w:rsidR="00634549" w:rsidRPr="0011457F" w:rsidRDefault="00A06D7F" w:rsidP="00634549">
      <w:pPr>
        <w:ind w:firstLine="720"/>
        <w:jc w:val="both"/>
        <w:rPr>
          <w:sz w:val="20"/>
        </w:rPr>
      </w:pPr>
      <w:sdt>
        <w:sdtPr>
          <w:rPr>
            <w:sz w:val="20"/>
          </w:rPr>
          <w:tag w:val="goog_rdk_2"/>
          <w:id w:val="1751159275"/>
        </w:sdtPr>
        <w:sdtContent>
          <w:r w:rsidR="00634549" w:rsidRPr="0011457F">
            <w:rPr>
              <w:rFonts w:ascii="Segoe UI Symbol" w:eastAsia="Arial Unicode MS" w:hAnsi="Segoe UI Symbol" w:cs="Segoe UI Symbol"/>
              <w:sz w:val="20"/>
            </w:rPr>
            <w:t>☐</w:t>
          </w:r>
        </w:sdtContent>
      </w:sdt>
      <w:r w:rsidR="00634549">
        <w:rPr>
          <w:sz w:val="20"/>
        </w:rPr>
        <w:t>Prekės pristatytos pažeistoje pakuotėje (pakuotės pažeidimai užfiksuoti fotonuotraukose, kurios pridėtos prie šio priėmimo-perdavimo akto)</w:t>
      </w:r>
    </w:p>
    <w:p w:rsidR="00634549" w:rsidRPr="0011457F" w:rsidRDefault="00634549" w:rsidP="00634549">
      <w:pPr>
        <w:ind w:firstLine="720"/>
        <w:jc w:val="both"/>
        <w:rPr>
          <w:b/>
          <w:bCs/>
          <w:sz w:val="20"/>
        </w:rPr>
      </w:pPr>
    </w:p>
    <w:p w:rsidR="00634549" w:rsidRPr="0011457F" w:rsidRDefault="00634549" w:rsidP="00634549">
      <w:pPr>
        <w:ind w:firstLine="720"/>
        <w:jc w:val="both"/>
        <w:rPr>
          <w:b/>
          <w:bCs/>
          <w:sz w:val="20"/>
        </w:rPr>
      </w:pPr>
    </w:p>
    <w:p w:rsidR="00634549" w:rsidRPr="00BD5D61" w:rsidRDefault="00634549" w:rsidP="00634549">
      <w:pPr>
        <w:jc w:val="both"/>
        <w:rPr>
          <w:b/>
          <w:bCs/>
          <w:sz w:val="20"/>
        </w:rPr>
      </w:pPr>
    </w:p>
    <w:tbl>
      <w:tblPr>
        <w:tblpPr w:leftFromText="180" w:rightFromText="180" w:vertAnchor="text" w:horzAnchor="margin" w:tblpY="95"/>
        <w:tblW w:w="10255" w:type="dxa"/>
        <w:tblLook w:val="00A0"/>
      </w:tblPr>
      <w:tblGrid>
        <w:gridCol w:w="5184"/>
        <w:gridCol w:w="5071"/>
      </w:tblGrid>
      <w:tr w:rsidR="00634549" w:rsidRPr="006C46A4" w:rsidTr="00A109F4">
        <w:tc>
          <w:tcPr>
            <w:tcW w:w="5148" w:type="dxa"/>
          </w:tcPr>
          <w:p w:rsidR="00634549" w:rsidRPr="00996A51" w:rsidRDefault="00634549" w:rsidP="00A109F4">
            <w:pPr>
              <w:pStyle w:val="BodyTextIndent"/>
              <w:rPr>
                <w:b/>
                <w:bCs/>
                <w:sz w:val="20"/>
              </w:rPr>
            </w:pPr>
            <w:r w:rsidRPr="00996A51">
              <w:rPr>
                <w:b/>
                <w:bCs/>
                <w:sz w:val="20"/>
              </w:rPr>
              <w:t>Tiekėjo vardu perdavė:</w:t>
            </w:r>
          </w:p>
          <w:tbl>
            <w:tblPr>
              <w:tblpPr w:leftFromText="180" w:rightFromText="180" w:vertAnchor="text" w:horzAnchor="margin" w:tblpY="122"/>
              <w:tblW w:w="4968" w:type="dxa"/>
              <w:tblLook w:val="01E0"/>
            </w:tblPr>
            <w:tblGrid>
              <w:gridCol w:w="4968"/>
            </w:tblGrid>
            <w:tr w:rsidR="00634549" w:rsidRPr="00996A51" w:rsidTr="00A109F4">
              <w:tc>
                <w:tcPr>
                  <w:tcW w:w="4968" w:type="dxa"/>
                </w:tcPr>
                <w:p w:rsidR="00634549" w:rsidRPr="00996A51" w:rsidRDefault="00634549" w:rsidP="00A109F4">
                  <w:pPr>
                    <w:rPr>
                      <w:sz w:val="20"/>
                    </w:rPr>
                  </w:pPr>
                </w:p>
                <w:p w:rsidR="00634549" w:rsidRPr="00996A51" w:rsidRDefault="00634549" w:rsidP="00A109F4">
                  <w:pPr>
                    <w:rPr>
                      <w:sz w:val="20"/>
                    </w:rPr>
                  </w:pPr>
                  <w:r w:rsidRPr="00996A51">
                    <w:rPr>
                      <w:sz w:val="20"/>
                    </w:rPr>
                    <w:t xml:space="preserve">[vardas, pavardė, parašas]  </w:t>
                  </w:r>
                </w:p>
                <w:p w:rsidR="00634549" w:rsidRPr="00996A51" w:rsidRDefault="00634549" w:rsidP="00A109F4">
                  <w:pPr>
                    <w:rPr>
                      <w:sz w:val="20"/>
                    </w:rPr>
                  </w:pPr>
                </w:p>
                <w:p w:rsidR="00634549" w:rsidRPr="00996A51" w:rsidRDefault="00634549" w:rsidP="00A109F4">
                  <w:pPr>
                    <w:rPr>
                      <w:sz w:val="20"/>
                    </w:rPr>
                  </w:pPr>
                  <w:r w:rsidRPr="00996A51">
                    <w:rPr>
                      <w:sz w:val="20"/>
                    </w:rPr>
                    <w:t>A.V.</w:t>
                  </w:r>
                </w:p>
              </w:tc>
            </w:tr>
          </w:tbl>
          <w:p w:rsidR="00634549" w:rsidRPr="00996A51" w:rsidRDefault="00634549" w:rsidP="00A109F4">
            <w:pPr>
              <w:rPr>
                <w:b/>
                <w:bCs/>
                <w:sz w:val="20"/>
              </w:rPr>
            </w:pPr>
          </w:p>
        </w:tc>
        <w:tc>
          <w:tcPr>
            <w:tcW w:w="5107" w:type="dxa"/>
          </w:tcPr>
          <w:p w:rsidR="00634549" w:rsidRPr="009F7EB3" w:rsidRDefault="00634549" w:rsidP="00A109F4">
            <w:pPr>
              <w:rPr>
                <w:b/>
                <w:bCs/>
                <w:sz w:val="20"/>
              </w:rPr>
            </w:pPr>
            <w:r w:rsidRPr="009F7EB3">
              <w:rPr>
                <w:b/>
                <w:bCs/>
                <w:sz w:val="20"/>
              </w:rPr>
              <w:t>Pirkėjo vardu priėmė:</w:t>
            </w:r>
          </w:p>
          <w:p w:rsidR="00634549" w:rsidRPr="009F7EB3" w:rsidRDefault="00634549" w:rsidP="00A109F4">
            <w:pPr>
              <w:rPr>
                <w:b/>
                <w:bCs/>
                <w:sz w:val="20"/>
              </w:rPr>
            </w:pPr>
          </w:p>
          <w:p w:rsidR="00634549" w:rsidRPr="009F7EB3" w:rsidRDefault="00634549" w:rsidP="00A109F4">
            <w:pPr>
              <w:rPr>
                <w:b/>
                <w:bCs/>
                <w:sz w:val="20"/>
              </w:rPr>
            </w:pPr>
            <w:r w:rsidRPr="009F7EB3">
              <w:rPr>
                <w:b/>
                <w:bCs/>
                <w:sz w:val="20"/>
              </w:rPr>
              <w:t xml:space="preserve">[vardas, pavardė, parašas]  </w:t>
            </w:r>
          </w:p>
          <w:p w:rsidR="00634549" w:rsidRPr="009F7EB3" w:rsidRDefault="00634549" w:rsidP="00A109F4">
            <w:pPr>
              <w:rPr>
                <w:b/>
                <w:bCs/>
                <w:sz w:val="20"/>
              </w:rPr>
            </w:pPr>
          </w:p>
          <w:p w:rsidR="00634549" w:rsidRPr="009F7EB3" w:rsidRDefault="00634549" w:rsidP="00A109F4">
            <w:pPr>
              <w:rPr>
                <w:b/>
                <w:bCs/>
                <w:sz w:val="20"/>
              </w:rPr>
            </w:pPr>
            <w:r w:rsidRPr="009F7EB3">
              <w:rPr>
                <w:b/>
                <w:bCs/>
                <w:sz w:val="20"/>
              </w:rPr>
              <w:t>A.V.</w:t>
            </w:r>
          </w:p>
          <w:p w:rsidR="00634549" w:rsidRPr="00996A51" w:rsidRDefault="00634549" w:rsidP="00A109F4">
            <w:pPr>
              <w:rPr>
                <w:b/>
                <w:bCs/>
                <w:sz w:val="20"/>
              </w:rPr>
            </w:pPr>
          </w:p>
        </w:tc>
      </w:tr>
    </w:tbl>
    <w:p w:rsidR="00634549" w:rsidRDefault="00634549" w:rsidP="00634549">
      <w:pPr>
        <w:rPr>
          <w:b/>
          <w:bCs/>
          <w:caps/>
          <w:color w:val="000000"/>
          <w:sz w:val="22"/>
          <w:szCs w:val="22"/>
        </w:rPr>
      </w:pPr>
    </w:p>
    <w:p w:rsidR="00634549" w:rsidRDefault="00634549" w:rsidP="00634549">
      <w:pPr>
        <w:rPr>
          <w:b/>
          <w:bCs/>
          <w:caps/>
          <w:color w:val="000000"/>
          <w:sz w:val="22"/>
          <w:szCs w:val="22"/>
        </w:rPr>
      </w:pPr>
      <w:r>
        <w:rPr>
          <w:b/>
          <w:bCs/>
          <w:caps/>
          <w:color w:val="000000"/>
          <w:sz w:val="22"/>
          <w:szCs w:val="22"/>
        </w:rPr>
        <w:br w:type="page"/>
      </w:r>
    </w:p>
    <w:p w:rsidR="00634549" w:rsidRDefault="00634549" w:rsidP="000F77C9">
      <w:pPr>
        <w:spacing w:line="259" w:lineRule="auto"/>
        <w:ind w:left="1134" w:right="423"/>
        <w:jc w:val="center"/>
        <w:rPr>
          <w:b/>
          <w:caps/>
          <w:sz w:val="22"/>
          <w:szCs w:val="22"/>
        </w:rPr>
      </w:pPr>
    </w:p>
    <w:p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rsidR="000F77C9" w:rsidRPr="00AB0012" w:rsidRDefault="000F77C9" w:rsidP="000F77C9">
      <w:pPr>
        <w:spacing w:line="259" w:lineRule="auto"/>
        <w:ind w:left="1134" w:right="423"/>
        <w:jc w:val="center"/>
        <w:rPr>
          <w:b/>
          <w:caps/>
          <w:sz w:val="16"/>
          <w:szCs w:val="16"/>
          <w:highlight w:val="lightGray"/>
        </w:rPr>
      </w:pPr>
    </w:p>
    <w:p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rsidR="000F77C9" w:rsidRPr="00AB0012" w:rsidRDefault="000F77C9" w:rsidP="000F77C9">
      <w:pPr>
        <w:spacing w:line="257" w:lineRule="atLeast"/>
        <w:ind w:firstLine="62"/>
        <w:jc w:val="both"/>
        <w:rPr>
          <w:color w:val="000000"/>
          <w:sz w:val="16"/>
          <w:szCs w:val="16"/>
        </w:rPr>
      </w:pPr>
    </w:p>
    <w:p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rsidR="000F77C9" w:rsidRPr="00AB0012" w:rsidRDefault="000F77C9" w:rsidP="000F77C9">
      <w:pPr>
        <w:spacing w:line="257" w:lineRule="atLeast"/>
        <w:ind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rsidR="000F77C9" w:rsidRPr="00AB0012" w:rsidRDefault="000F77C9" w:rsidP="000F77C9">
      <w:pPr>
        <w:spacing w:line="257" w:lineRule="atLeast"/>
        <w:ind w:right="140"/>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  SUTARTIES DALYKAS</w:t>
      </w:r>
    </w:p>
    <w:p w:rsidR="000F77C9" w:rsidRPr="00AB0012" w:rsidRDefault="000F77C9" w:rsidP="000F77C9">
      <w:pPr>
        <w:spacing w:line="257" w:lineRule="atLeast"/>
        <w:ind w:right="140"/>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rsidR="000F77C9" w:rsidRPr="00AB0012"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 xml:space="preserve">3.2.3. Tiekėjas gali keisti ir (ar) pasitelkti subtiekėjus ir (ar) specialistus šiame Sutarties poskyryje nustatytais </w:t>
      </w:r>
      <w:r w:rsidRPr="00B80709">
        <w:rPr>
          <w:rFonts w:eastAsia="Arial"/>
          <w:kern w:val="2"/>
          <w:sz w:val="22"/>
          <w:szCs w:val="22"/>
        </w:rPr>
        <w:lastRenderedPageBreak/>
        <w:t>atvejais ir tvarka.</w:t>
      </w:r>
    </w:p>
    <w:p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 xml:space="preserve">kurio </w:t>
      </w:r>
      <w:r w:rsidRPr="00B80709">
        <w:rPr>
          <w:rFonts w:eastAsia="Arial"/>
          <w:kern w:val="2"/>
          <w:sz w:val="22"/>
          <w:szCs w:val="22"/>
        </w:rPr>
        <w:lastRenderedPageBreak/>
        <w:t xml:space="preserve">pajėgumais Tiekėjas rėmėsi, kad atitiktų pirkimo dokumentuose nustatytus kvalifikacijos reikalavimus,ir (ar) specialisto </w:t>
      </w:r>
      <w:r w:rsidRPr="00B80709">
        <w:rPr>
          <w:rFonts w:eastAsia="Cambria"/>
          <w:kern w:val="2"/>
          <w:sz w:val="22"/>
          <w:szCs w:val="22"/>
        </w:rPr>
        <w:t>keitimo pateikti Pirkėjui šiuos dokumentus:</w:t>
      </w:r>
    </w:p>
    <w:p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rsidR="000F77C9" w:rsidRPr="00AB0012" w:rsidRDefault="000F77C9" w:rsidP="000F77C9">
      <w:pPr>
        <w:spacing w:line="257" w:lineRule="atLeast"/>
        <w:ind w:left="709" w:right="140"/>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rsidR="000F77C9" w:rsidRPr="00AB0012" w:rsidRDefault="000F77C9" w:rsidP="000F77C9">
      <w:pPr>
        <w:ind w:left="709" w:right="140"/>
        <w:rPr>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rsidR="000F77C9" w:rsidRPr="003141DC" w:rsidRDefault="000F77C9" w:rsidP="000F77C9">
      <w:pPr>
        <w:spacing w:line="257" w:lineRule="atLeast"/>
        <w:ind w:left="709" w:right="140" w:firstLine="115"/>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0F77C9" w:rsidRPr="003141DC" w:rsidRDefault="000F77C9" w:rsidP="000F77C9">
      <w:pPr>
        <w:ind w:left="709" w:right="140"/>
        <w:rPr>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7.3.4. Pašalinus Prekių trūkumus, garantinis terminas sutaisytajai Prekių daliai ar naujoms Prekėms vėl pradedamas skaičiuoti nuo tinkamai sutaisytų ar pakeistų Prekių (ar jų dalių) perdavimo Pirkėjui dienos.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p>
    <w:p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rsidR="000F77C9" w:rsidRPr="00B80709" w:rsidRDefault="000F77C9" w:rsidP="000F77C9">
      <w:pPr>
        <w:spacing w:line="257" w:lineRule="atLeast"/>
        <w:ind w:left="709" w:right="140" w:firstLine="62"/>
        <w:jc w:val="both"/>
        <w:textAlignment w:val="baseline"/>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rsidR="000F77C9" w:rsidRPr="003141DC" w:rsidRDefault="000F77C9" w:rsidP="000F77C9">
      <w:pPr>
        <w:spacing w:line="257" w:lineRule="atLeast"/>
        <w:ind w:left="709" w:right="140" w:firstLine="62"/>
        <w:jc w:val="center"/>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0F77C9" w:rsidRPr="003141DC"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 xml:space="preserve">išskyrus jeigu mobilizacijos, karo ar nepaprastosios padėties atveju yra informacinės </w:t>
      </w:r>
      <w:r w:rsidRPr="00B80709">
        <w:rPr>
          <w:rFonts w:eastAsia="Arial"/>
          <w:kern w:val="2"/>
          <w:sz w:val="22"/>
          <w:szCs w:val="22"/>
        </w:rPr>
        <w:lastRenderedPageBreak/>
        <w:t>sistemos SABIS pažeidimų, dėl kurių negalimas Pirkėjo ir Tiekėjo bendravimas ir keitimasis informacija naudojantis SABIS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13.5. Šalis nepagrįstai atskleidusi kitos Šalies konfidencialią informaciją privalo sumokėti kitai Šaliai Specialiosiose sąlygose nurodyto dydžio baudą.</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0F77C9" w:rsidRPr="003141DC" w:rsidRDefault="000F77C9" w:rsidP="000F77C9">
      <w:pPr>
        <w:spacing w:line="257" w:lineRule="atLeast"/>
        <w:ind w:left="709" w:right="140" w:firstLine="115"/>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rsidR="000F77C9" w:rsidRPr="003141DC"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16.1.6. visi Šalies pareiškimai ir garantijos yra išsamūs ir nepalieka nutylėtų jokių aplinkybių, kurios darytų šiuos pareiškimus ar garantijas neteisingais.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0F77C9" w:rsidRPr="003141DC" w:rsidRDefault="000F77C9" w:rsidP="000F77C9">
      <w:pPr>
        <w:spacing w:line="257" w:lineRule="atLeast"/>
        <w:ind w:left="709" w:right="140" w:firstLine="115"/>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21.1. Nesant Tiekėjo kaltės ir esant aplinkybėms, kurių Sutarties Šalis negalėjo numatyti Sutarties sudarymo metu, dėl kurių Sutarties Šalis negali vykdyti savo sutartinių įsipareigojimų ir (arba) esant kitoms </w:t>
      </w:r>
      <w:r w:rsidRPr="00B80709">
        <w:rPr>
          <w:sz w:val="22"/>
          <w:szCs w:val="22"/>
        </w:rPr>
        <w:lastRenderedPageBreak/>
        <w:t>nenumatytoms aplinkybėms, Sutarties šalys turi teisę inicijuoti Prekių (jų dalies) tiekimo sustabdymą iki atitinkamų aplinkybių pasibaigimo.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0F77C9" w:rsidRPr="003141DC"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22.2.2.9. Pirkėjas iš pirkimų priežiūrą atliekančių institucijų gauna nurodymą ar rekomendaciją nutraukti Sutartį;</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rsidR="000F77C9" w:rsidRPr="00B80709" w:rsidRDefault="000F77C9" w:rsidP="000F77C9">
      <w:pPr>
        <w:spacing w:line="257" w:lineRule="atLeast"/>
        <w:ind w:left="709" w:right="140"/>
        <w:textAlignment w:val="center"/>
        <w:rPr>
          <w:color w:val="000000"/>
          <w:sz w:val="22"/>
          <w:szCs w:val="22"/>
        </w:rPr>
      </w:pPr>
    </w:p>
    <w:p w:rsidR="002A2B73" w:rsidRDefault="002A2B73" w:rsidP="002A2B73">
      <w:pPr>
        <w:tabs>
          <w:tab w:val="left" w:pos="4020"/>
        </w:tabs>
        <w:rPr>
          <w:sz w:val="22"/>
          <w:szCs w:val="22"/>
        </w:rPr>
      </w:pPr>
    </w:p>
    <w:p w:rsidR="00BC5CF4" w:rsidRPr="002A2B73" w:rsidRDefault="00BC5CF4" w:rsidP="002A2B73">
      <w:pPr>
        <w:tabs>
          <w:tab w:val="left" w:pos="5910"/>
        </w:tabs>
        <w:rPr>
          <w:sz w:val="22"/>
          <w:szCs w:val="22"/>
        </w:rPr>
      </w:pPr>
    </w:p>
    <w:sectPr w:rsidR="00BC5CF4" w:rsidRPr="002A2B73" w:rsidSect="000F77C9">
      <w:headerReference w:type="even" r:id="rId18"/>
      <w:headerReference w:type="default" r:id="rId19"/>
      <w:footerReference w:type="even" r:id="rId20"/>
      <w:footerReference w:type="default" r:id="rId21"/>
      <w:headerReference w:type="first" r:id="rId22"/>
      <w:footerReference w:type="first" r:id="rId23"/>
      <w:pgSz w:w="12240" w:h="15840" w:code="1"/>
      <w:pgMar w:top="1134" w:right="567" w:bottom="1134" w:left="1134" w:header="709"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1237" w:rsidRDefault="00EC1237">
      <w:r>
        <w:separator/>
      </w:r>
    </w:p>
  </w:endnote>
  <w:endnote w:type="continuationSeparator" w:id="1">
    <w:p w:rsidR="00EC1237" w:rsidRDefault="00EC12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UltraLight">
    <w:altName w:val="Times New Roman"/>
    <w:charset w:val="00"/>
    <w:family w:val="auto"/>
    <w:pitch w:val="variable"/>
    <w:sig w:usb0="00000003" w:usb1="5000205B" w:usb2="00000002"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D28" w:rsidRDefault="00710D28">
    <w:pPr>
      <w:tabs>
        <w:tab w:val="center" w:pos="4819"/>
        <w:tab w:val="right" w:pos="9638"/>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D28" w:rsidRDefault="00710D28">
    <w:pPr>
      <w:tabs>
        <w:tab w:val="center" w:pos="4819"/>
        <w:tab w:val="right" w:pos="9638"/>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D28" w:rsidRDefault="00710D28">
    <w:pPr>
      <w:tabs>
        <w:tab w:val="center" w:pos="4819"/>
        <w:tab w:val="right" w:pos="9638"/>
      </w:tabs>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D28" w:rsidRDefault="00710D28">
    <w:pPr>
      <w:tabs>
        <w:tab w:val="center" w:pos="4819"/>
        <w:tab w:val="right" w:pos="9638"/>
      </w:tabs>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D28" w:rsidRDefault="00710D28">
    <w:pPr>
      <w:tabs>
        <w:tab w:val="center" w:pos="4819"/>
        <w:tab w:val="right" w:pos="9638"/>
      </w:tabs>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D28" w:rsidRDefault="00710D28">
    <w:pPr>
      <w:tabs>
        <w:tab w:val="center" w:pos="4819"/>
        <w:tab w:val="right" w:pos="9638"/>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1237" w:rsidRDefault="00EC1237">
      <w:r>
        <w:separator/>
      </w:r>
    </w:p>
  </w:footnote>
  <w:footnote w:type="continuationSeparator" w:id="1">
    <w:p w:rsidR="00EC1237" w:rsidRDefault="00EC1237">
      <w:r>
        <w:continuationSeparator/>
      </w:r>
    </w:p>
  </w:footnote>
  <w:footnote w:id="2">
    <w:p w:rsidR="00710D28" w:rsidRDefault="00710D28" w:rsidP="001B525A">
      <w:pPr>
        <w:pStyle w:val="FootnoteText"/>
      </w:pPr>
      <w:r>
        <w:rPr>
          <w:rStyle w:val="FootnoteReference"/>
        </w:rPr>
        <w:footnoteRef/>
      </w:r>
      <w:hyperlink r:id="rId1" w:history="1">
        <w:r w:rsidRPr="00EA4093">
          <w:rPr>
            <w:rStyle w:val="Hyperlink"/>
            <w:rFonts w:ascii="Calibri" w:hAnsi="Calibri" w:cs="Calibri"/>
            <w:color w:val="0000FF"/>
          </w:rPr>
          <w:t>https://recyclass.eu/</w:t>
        </w:r>
      </w:hyperlink>
    </w:p>
  </w:footnote>
  <w:footnote w:id="3">
    <w:p w:rsidR="00710D28" w:rsidRPr="00EA4093" w:rsidRDefault="00710D28" w:rsidP="001B525A">
      <w:pPr>
        <w:pStyle w:val="FootnoteText"/>
        <w:rPr>
          <w:rFonts w:ascii="Calibri" w:hAnsi="Calibri" w:cs="Calibri"/>
        </w:rPr>
      </w:pPr>
      <w:r>
        <w:rPr>
          <w:rStyle w:val="FootnoteReference"/>
        </w:rPr>
        <w:footnoteRef/>
      </w:r>
      <w:hyperlink r:id="rId2" w:history="1">
        <w:r w:rsidRPr="00EA4093">
          <w:rPr>
            <w:rFonts w:ascii="Calibri" w:hAnsi="Calibri" w:cs="Calibri"/>
            <w:color w:val="0000FF"/>
            <w:u w:val="single"/>
          </w:rPr>
          <w:t>Atliekų tvarkytojai, turintys teisę išrašyti gaminių ir (ar) pakuočių atliekų sutvarkymą įrodančius dokumentus - Aplinkos apsaugos agentūra</w:t>
        </w:r>
      </w:hyperlink>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D28" w:rsidRDefault="00710D28">
    <w:pPr>
      <w:tabs>
        <w:tab w:val="center" w:pos="4819"/>
        <w:tab w:val="right" w:pos="9638"/>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D28" w:rsidRDefault="00A06D7F">
    <w:pPr>
      <w:tabs>
        <w:tab w:val="center" w:pos="4819"/>
        <w:tab w:val="right" w:pos="9638"/>
      </w:tabs>
      <w:jc w:val="center"/>
    </w:pPr>
    <w:fldSimple w:instr="PAGE   \* MERGEFORMAT">
      <w:r w:rsidR="00E46C3F">
        <w:rPr>
          <w:noProof/>
        </w:rPr>
        <w:t>7</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rPr>
      <w:id w:val="1071857315"/>
      <w:docPartObj>
        <w:docPartGallery w:val="Page Numbers (Top of Page)"/>
        <w:docPartUnique/>
      </w:docPartObj>
    </w:sdtPr>
    <w:sdtContent>
      <w:p w:rsidR="00710D28" w:rsidRPr="00CA49C2" w:rsidRDefault="00710D28" w:rsidP="00CA49C2">
        <w:pPr>
          <w:pStyle w:val="Header"/>
          <w:jc w:val="right"/>
          <w:rPr>
            <w:rFonts w:ascii="Times New Roman" w:hAnsi="Times New Roman"/>
          </w:rPr>
        </w:pPr>
        <w:r>
          <w:rPr>
            <w:rFonts w:ascii="Times New Roman" w:hAnsi="Times New Roman"/>
          </w:rPr>
          <w:t xml:space="preserve">SPS 3 </w:t>
        </w:r>
        <w:r w:rsidRPr="00CA49C2">
          <w:rPr>
            <w:rFonts w:ascii="Times New Roman" w:hAnsi="Times New Roman"/>
          </w:rPr>
          <w:t>priedas</w:t>
        </w:r>
        <w:r>
          <w:rPr>
            <w:rFonts w:ascii="Times New Roman" w:hAnsi="Times New Roman"/>
          </w:rPr>
          <w:t xml:space="preserve"> „</w:t>
        </w:r>
        <w:r w:rsidRPr="00AD4839">
          <w:rPr>
            <w:rFonts w:ascii="Times New Roman" w:hAnsi="Times New Roman"/>
            <w:lang w:val="pt-BR"/>
          </w:rPr>
          <w:t>Pirkimo-pardavimo sutarties projektas”</w:t>
        </w:r>
      </w:p>
    </w:sdtContent>
  </w:sdt>
  <w:p w:rsidR="00710D28" w:rsidRDefault="00710D28">
    <w:pPr>
      <w:tabs>
        <w:tab w:val="center" w:pos="4819"/>
        <w:tab w:val="right" w:pos="9638"/>
      </w:tabs>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D28" w:rsidRDefault="00710D28">
    <w:pPr>
      <w:tabs>
        <w:tab w:val="center" w:pos="4819"/>
        <w:tab w:val="right" w:pos="9638"/>
      </w:tabs>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D28" w:rsidRDefault="00A06D7F">
    <w:pPr>
      <w:tabs>
        <w:tab w:val="center" w:pos="4819"/>
        <w:tab w:val="right" w:pos="9638"/>
      </w:tabs>
      <w:jc w:val="center"/>
    </w:pPr>
    <w:fldSimple w:instr="PAGE   \* MERGEFORMAT">
      <w:r w:rsidR="00E46C3F">
        <w:rPr>
          <w:noProof/>
        </w:rPr>
        <w:t>22</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D28" w:rsidRDefault="00710D28">
    <w:pPr>
      <w:tabs>
        <w:tab w:val="center" w:pos="4819"/>
        <w:tab w:val="right" w:pos="9638"/>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nsid w:val="356B0DA9"/>
    <w:multiLevelType w:val="hybridMultilevel"/>
    <w:tmpl w:val="AF609174"/>
    <w:lvl w:ilvl="0" w:tplc="84E4C64C">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vilė Andronavičienė">
    <w15:presenceInfo w15:providerId="Windows Live" w15:userId="d01dd3441e0fdbe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hyphenationZone w:val="396"/>
  <w:doNotHyphenateCaps/>
  <w:characterSpacingControl w:val="doNotCompress"/>
  <w:hdrShapeDefaults>
    <o:shapedefaults v:ext="edit" spidmax="12290"/>
  </w:hdrShapeDefaults>
  <w:footnotePr>
    <w:footnote w:id="0"/>
    <w:footnote w:id="1"/>
  </w:footnotePr>
  <w:endnotePr>
    <w:endnote w:id="0"/>
    <w:endnote w:id="1"/>
  </w:endnotePr>
  <w:compat/>
  <w:rsids>
    <w:rsidRoot w:val="002B362D"/>
    <w:rsid w:val="00002E4D"/>
    <w:rsid w:val="00007DA6"/>
    <w:rsid w:val="00010D42"/>
    <w:rsid w:val="0001214D"/>
    <w:rsid w:val="00017C35"/>
    <w:rsid w:val="00020E1B"/>
    <w:rsid w:val="00027635"/>
    <w:rsid w:val="0003361E"/>
    <w:rsid w:val="0003368B"/>
    <w:rsid w:val="00036975"/>
    <w:rsid w:val="00040E3F"/>
    <w:rsid w:val="000419C9"/>
    <w:rsid w:val="00042CDB"/>
    <w:rsid w:val="00042D4A"/>
    <w:rsid w:val="00046631"/>
    <w:rsid w:val="00052555"/>
    <w:rsid w:val="00060486"/>
    <w:rsid w:val="00060E7B"/>
    <w:rsid w:val="000662E6"/>
    <w:rsid w:val="00066820"/>
    <w:rsid w:val="00067F14"/>
    <w:rsid w:val="000709C2"/>
    <w:rsid w:val="0008116D"/>
    <w:rsid w:val="0008746E"/>
    <w:rsid w:val="0009233F"/>
    <w:rsid w:val="0009394E"/>
    <w:rsid w:val="000A14C9"/>
    <w:rsid w:val="000A200D"/>
    <w:rsid w:val="000C08E6"/>
    <w:rsid w:val="000C0BF2"/>
    <w:rsid w:val="000C0D01"/>
    <w:rsid w:val="000D52AC"/>
    <w:rsid w:val="000D7CD1"/>
    <w:rsid w:val="000E2C34"/>
    <w:rsid w:val="000E5C63"/>
    <w:rsid w:val="000E64AE"/>
    <w:rsid w:val="000F2C1B"/>
    <w:rsid w:val="000F77C9"/>
    <w:rsid w:val="000F7AF0"/>
    <w:rsid w:val="00104B61"/>
    <w:rsid w:val="001062AE"/>
    <w:rsid w:val="00115B61"/>
    <w:rsid w:val="00125CC3"/>
    <w:rsid w:val="001352F0"/>
    <w:rsid w:val="0013723B"/>
    <w:rsid w:val="00142629"/>
    <w:rsid w:val="001455EF"/>
    <w:rsid w:val="0015029B"/>
    <w:rsid w:val="001514F3"/>
    <w:rsid w:val="00154189"/>
    <w:rsid w:val="001550E4"/>
    <w:rsid w:val="0016236E"/>
    <w:rsid w:val="001641DF"/>
    <w:rsid w:val="00172F9A"/>
    <w:rsid w:val="001747B8"/>
    <w:rsid w:val="00174E0C"/>
    <w:rsid w:val="0019015D"/>
    <w:rsid w:val="00194D60"/>
    <w:rsid w:val="001A5940"/>
    <w:rsid w:val="001A5C2C"/>
    <w:rsid w:val="001A5D7F"/>
    <w:rsid w:val="001B15F2"/>
    <w:rsid w:val="001B525A"/>
    <w:rsid w:val="001C4D46"/>
    <w:rsid w:val="001C7CA2"/>
    <w:rsid w:val="001D0F71"/>
    <w:rsid w:val="001D1FAE"/>
    <w:rsid w:val="001E1749"/>
    <w:rsid w:val="001E4726"/>
    <w:rsid w:val="001E6040"/>
    <w:rsid w:val="001F1AC5"/>
    <w:rsid w:val="001F3581"/>
    <w:rsid w:val="001F386D"/>
    <w:rsid w:val="001F4E56"/>
    <w:rsid w:val="0020210A"/>
    <w:rsid w:val="00212292"/>
    <w:rsid w:val="0022106E"/>
    <w:rsid w:val="002210ED"/>
    <w:rsid w:val="00224F62"/>
    <w:rsid w:val="00225879"/>
    <w:rsid w:val="00225C85"/>
    <w:rsid w:val="002300FC"/>
    <w:rsid w:val="00240C07"/>
    <w:rsid w:val="002412F3"/>
    <w:rsid w:val="0024150D"/>
    <w:rsid w:val="0024173C"/>
    <w:rsid w:val="00242706"/>
    <w:rsid w:val="00245CD7"/>
    <w:rsid w:val="002464D6"/>
    <w:rsid w:val="002513E5"/>
    <w:rsid w:val="0025716B"/>
    <w:rsid w:val="00262617"/>
    <w:rsid w:val="00262AF4"/>
    <w:rsid w:val="00276158"/>
    <w:rsid w:val="00276868"/>
    <w:rsid w:val="00281C6E"/>
    <w:rsid w:val="00285382"/>
    <w:rsid w:val="002853DC"/>
    <w:rsid w:val="00285FC2"/>
    <w:rsid w:val="00291168"/>
    <w:rsid w:val="002A048A"/>
    <w:rsid w:val="002A2B73"/>
    <w:rsid w:val="002A412D"/>
    <w:rsid w:val="002B2ACA"/>
    <w:rsid w:val="002B362D"/>
    <w:rsid w:val="002C5947"/>
    <w:rsid w:val="002D586C"/>
    <w:rsid w:val="002F6D5A"/>
    <w:rsid w:val="002F7B68"/>
    <w:rsid w:val="00310A2D"/>
    <w:rsid w:val="003112CC"/>
    <w:rsid w:val="0031175D"/>
    <w:rsid w:val="0031496E"/>
    <w:rsid w:val="003149BB"/>
    <w:rsid w:val="003162D7"/>
    <w:rsid w:val="00320820"/>
    <w:rsid w:val="003259BF"/>
    <w:rsid w:val="00327563"/>
    <w:rsid w:val="00327738"/>
    <w:rsid w:val="00327C7C"/>
    <w:rsid w:val="00332DAA"/>
    <w:rsid w:val="00334A79"/>
    <w:rsid w:val="003353AC"/>
    <w:rsid w:val="0033651C"/>
    <w:rsid w:val="00342C5B"/>
    <w:rsid w:val="00343484"/>
    <w:rsid w:val="00347668"/>
    <w:rsid w:val="00356C63"/>
    <w:rsid w:val="0036261F"/>
    <w:rsid w:val="003935CD"/>
    <w:rsid w:val="003969E1"/>
    <w:rsid w:val="003A0161"/>
    <w:rsid w:val="003A4A53"/>
    <w:rsid w:val="003A6931"/>
    <w:rsid w:val="003B3290"/>
    <w:rsid w:val="003C5294"/>
    <w:rsid w:val="003C5B5C"/>
    <w:rsid w:val="003C6110"/>
    <w:rsid w:val="003C6462"/>
    <w:rsid w:val="003C6FED"/>
    <w:rsid w:val="003D01D8"/>
    <w:rsid w:val="003D215D"/>
    <w:rsid w:val="003D361B"/>
    <w:rsid w:val="003F47B1"/>
    <w:rsid w:val="00401327"/>
    <w:rsid w:val="0043183B"/>
    <w:rsid w:val="00435ED6"/>
    <w:rsid w:val="0044454C"/>
    <w:rsid w:val="00444601"/>
    <w:rsid w:val="00447F21"/>
    <w:rsid w:val="00465794"/>
    <w:rsid w:val="00466E54"/>
    <w:rsid w:val="00472455"/>
    <w:rsid w:val="0047672B"/>
    <w:rsid w:val="0047721F"/>
    <w:rsid w:val="00490C93"/>
    <w:rsid w:val="00492E57"/>
    <w:rsid w:val="00492ED3"/>
    <w:rsid w:val="004A050D"/>
    <w:rsid w:val="004A1BC0"/>
    <w:rsid w:val="004A1FA9"/>
    <w:rsid w:val="004A256F"/>
    <w:rsid w:val="004A3714"/>
    <w:rsid w:val="004A477A"/>
    <w:rsid w:val="004A51CF"/>
    <w:rsid w:val="004A5D22"/>
    <w:rsid w:val="004A7102"/>
    <w:rsid w:val="004C1489"/>
    <w:rsid w:val="004C21E5"/>
    <w:rsid w:val="004C395A"/>
    <w:rsid w:val="004D6243"/>
    <w:rsid w:val="004D718E"/>
    <w:rsid w:val="004E0802"/>
    <w:rsid w:val="004E2EB7"/>
    <w:rsid w:val="004F0080"/>
    <w:rsid w:val="004F3ACB"/>
    <w:rsid w:val="0050054A"/>
    <w:rsid w:val="00505320"/>
    <w:rsid w:val="00507141"/>
    <w:rsid w:val="00515939"/>
    <w:rsid w:val="005212E7"/>
    <w:rsid w:val="005270A6"/>
    <w:rsid w:val="005279BF"/>
    <w:rsid w:val="00531F28"/>
    <w:rsid w:val="00531F67"/>
    <w:rsid w:val="005363A4"/>
    <w:rsid w:val="00544561"/>
    <w:rsid w:val="005454F8"/>
    <w:rsid w:val="00546568"/>
    <w:rsid w:val="0055047D"/>
    <w:rsid w:val="00553183"/>
    <w:rsid w:val="0055621D"/>
    <w:rsid w:val="00560D3B"/>
    <w:rsid w:val="0056121D"/>
    <w:rsid w:val="005626A3"/>
    <w:rsid w:val="00570511"/>
    <w:rsid w:val="00570F66"/>
    <w:rsid w:val="005770A9"/>
    <w:rsid w:val="005779EC"/>
    <w:rsid w:val="00577DFB"/>
    <w:rsid w:val="005865AF"/>
    <w:rsid w:val="005960AF"/>
    <w:rsid w:val="00597034"/>
    <w:rsid w:val="005A0498"/>
    <w:rsid w:val="005A1A60"/>
    <w:rsid w:val="005B311C"/>
    <w:rsid w:val="005B4EF0"/>
    <w:rsid w:val="005B6381"/>
    <w:rsid w:val="005B6573"/>
    <w:rsid w:val="005C0F52"/>
    <w:rsid w:val="005C28BA"/>
    <w:rsid w:val="005C78C4"/>
    <w:rsid w:val="005D3024"/>
    <w:rsid w:val="005E1FAB"/>
    <w:rsid w:val="005E6342"/>
    <w:rsid w:val="005E6DC7"/>
    <w:rsid w:val="005F47DA"/>
    <w:rsid w:val="005F65D3"/>
    <w:rsid w:val="006039F9"/>
    <w:rsid w:val="0061185E"/>
    <w:rsid w:val="0062187B"/>
    <w:rsid w:val="00624BE1"/>
    <w:rsid w:val="00626AEA"/>
    <w:rsid w:val="00634549"/>
    <w:rsid w:val="006455DE"/>
    <w:rsid w:val="00655065"/>
    <w:rsid w:val="00657B5C"/>
    <w:rsid w:val="0066362C"/>
    <w:rsid w:val="006671EE"/>
    <w:rsid w:val="00667E99"/>
    <w:rsid w:val="0067106D"/>
    <w:rsid w:val="00671B6D"/>
    <w:rsid w:val="006A02A5"/>
    <w:rsid w:val="006A3A5E"/>
    <w:rsid w:val="006C2697"/>
    <w:rsid w:val="006C2A5B"/>
    <w:rsid w:val="006C31BD"/>
    <w:rsid w:val="006C37A9"/>
    <w:rsid w:val="006D4244"/>
    <w:rsid w:val="006D57AB"/>
    <w:rsid w:val="006D7F47"/>
    <w:rsid w:val="006E0641"/>
    <w:rsid w:val="006E3E4A"/>
    <w:rsid w:val="006F141A"/>
    <w:rsid w:val="006F22AD"/>
    <w:rsid w:val="006F28E4"/>
    <w:rsid w:val="006F42A0"/>
    <w:rsid w:val="006F42D5"/>
    <w:rsid w:val="006F4ADF"/>
    <w:rsid w:val="006F5BA7"/>
    <w:rsid w:val="00703BD1"/>
    <w:rsid w:val="00710D28"/>
    <w:rsid w:val="0071489A"/>
    <w:rsid w:val="00714912"/>
    <w:rsid w:val="00715D41"/>
    <w:rsid w:val="00721761"/>
    <w:rsid w:val="00730060"/>
    <w:rsid w:val="00731937"/>
    <w:rsid w:val="00744C81"/>
    <w:rsid w:val="00752F55"/>
    <w:rsid w:val="007551D9"/>
    <w:rsid w:val="00761B27"/>
    <w:rsid w:val="0076705F"/>
    <w:rsid w:val="007675C9"/>
    <w:rsid w:val="0077330B"/>
    <w:rsid w:val="00776D8D"/>
    <w:rsid w:val="00781AA9"/>
    <w:rsid w:val="00783A9E"/>
    <w:rsid w:val="007A58C4"/>
    <w:rsid w:val="007C09AA"/>
    <w:rsid w:val="007C0A13"/>
    <w:rsid w:val="007C1990"/>
    <w:rsid w:val="007C1FEA"/>
    <w:rsid w:val="007C3FB1"/>
    <w:rsid w:val="007D2CBA"/>
    <w:rsid w:val="007D7F21"/>
    <w:rsid w:val="007E65DC"/>
    <w:rsid w:val="007E6E29"/>
    <w:rsid w:val="007E7D7E"/>
    <w:rsid w:val="007E7DF1"/>
    <w:rsid w:val="007F6006"/>
    <w:rsid w:val="007F7903"/>
    <w:rsid w:val="00801551"/>
    <w:rsid w:val="00802B8D"/>
    <w:rsid w:val="00813707"/>
    <w:rsid w:val="008143FB"/>
    <w:rsid w:val="0083391E"/>
    <w:rsid w:val="008344F3"/>
    <w:rsid w:val="00841EA1"/>
    <w:rsid w:val="00846D01"/>
    <w:rsid w:val="00851536"/>
    <w:rsid w:val="00853060"/>
    <w:rsid w:val="008615B9"/>
    <w:rsid w:val="00865995"/>
    <w:rsid w:val="00866CF6"/>
    <w:rsid w:val="008674C6"/>
    <w:rsid w:val="00877F62"/>
    <w:rsid w:val="00881395"/>
    <w:rsid w:val="0088192D"/>
    <w:rsid w:val="00884291"/>
    <w:rsid w:val="00886A51"/>
    <w:rsid w:val="008873A0"/>
    <w:rsid w:val="00887B56"/>
    <w:rsid w:val="008934CD"/>
    <w:rsid w:val="008A17CD"/>
    <w:rsid w:val="008A67BE"/>
    <w:rsid w:val="008A702A"/>
    <w:rsid w:val="008B1F85"/>
    <w:rsid w:val="008B26D4"/>
    <w:rsid w:val="008C5BEB"/>
    <w:rsid w:val="008D4562"/>
    <w:rsid w:val="008D5D49"/>
    <w:rsid w:val="008E02F9"/>
    <w:rsid w:val="008E1254"/>
    <w:rsid w:val="008E1BB3"/>
    <w:rsid w:val="008E2C54"/>
    <w:rsid w:val="008E447B"/>
    <w:rsid w:val="008F1369"/>
    <w:rsid w:val="008F17B5"/>
    <w:rsid w:val="008F4ABE"/>
    <w:rsid w:val="00901066"/>
    <w:rsid w:val="00905166"/>
    <w:rsid w:val="0092137C"/>
    <w:rsid w:val="00921A4A"/>
    <w:rsid w:val="00926ED8"/>
    <w:rsid w:val="0092764F"/>
    <w:rsid w:val="009276B3"/>
    <w:rsid w:val="00927B16"/>
    <w:rsid w:val="0093383B"/>
    <w:rsid w:val="0093560E"/>
    <w:rsid w:val="0094127F"/>
    <w:rsid w:val="00947D86"/>
    <w:rsid w:val="00953480"/>
    <w:rsid w:val="00960ED5"/>
    <w:rsid w:val="00962A39"/>
    <w:rsid w:val="00963260"/>
    <w:rsid w:val="009632BE"/>
    <w:rsid w:val="00966A81"/>
    <w:rsid w:val="00966B60"/>
    <w:rsid w:val="00975B21"/>
    <w:rsid w:val="00983F54"/>
    <w:rsid w:val="009962EE"/>
    <w:rsid w:val="0099654E"/>
    <w:rsid w:val="009968E6"/>
    <w:rsid w:val="009A2911"/>
    <w:rsid w:val="009A31D8"/>
    <w:rsid w:val="009A5A27"/>
    <w:rsid w:val="009C35BE"/>
    <w:rsid w:val="009C3CD5"/>
    <w:rsid w:val="009C4B46"/>
    <w:rsid w:val="009C6DB6"/>
    <w:rsid w:val="009D58CD"/>
    <w:rsid w:val="009D6B58"/>
    <w:rsid w:val="009E3493"/>
    <w:rsid w:val="009E65BD"/>
    <w:rsid w:val="009E7F7C"/>
    <w:rsid w:val="009F422E"/>
    <w:rsid w:val="00A03BEE"/>
    <w:rsid w:val="00A06D7F"/>
    <w:rsid w:val="00A103BE"/>
    <w:rsid w:val="00A109F4"/>
    <w:rsid w:val="00A21204"/>
    <w:rsid w:val="00A238A5"/>
    <w:rsid w:val="00A25D8D"/>
    <w:rsid w:val="00A304D8"/>
    <w:rsid w:val="00A31CD2"/>
    <w:rsid w:val="00A375A5"/>
    <w:rsid w:val="00A40A80"/>
    <w:rsid w:val="00A4457D"/>
    <w:rsid w:val="00A44B38"/>
    <w:rsid w:val="00A47964"/>
    <w:rsid w:val="00A53933"/>
    <w:rsid w:val="00A635B1"/>
    <w:rsid w:val="00A65F4F"/>
    <w:rsid w:val="00A67C04"/>
    <w:rsid w:val="00A73AE9"/>
    <w:rsid w:val="00A744B0"/>
    <w:rsid w:val="00A76079"/>
    <w:rsid w:val="00A836D4"/>
    <w:rsid w:val="00A86034"/>
    <w:rsid w:val="00A913F2"/>
    <w:rsid w:val="00A92B20"/>
    <w:rsid w:val="00A93DD8"/>
    <w:rsid w:val="00A95EE1"/>
    <w:rsid w:val="00AA3243"/>
    <w:rsid w:val="00AB2C47"/>
    <w:rsid w:val="00AB3E6B"/>
    <w:rsid w:val="00AD1DCE"/>
    <w:rsid w:val="00AD3A7E"/>
    <w:rsid w:val="00AD4839"/>
    <w:rsid w:val="00AD7E8E"/>
    <w:rsid w:val="00AE5C28"/>
    <w:rsid w:val="00AF00EE"/>
    <w:rsid w:val="00AF3816"/>
    <w:rsid w:val="00AF4FD0"/>
    <w:rsid w:val="00AF6398"/>
    <w:rsid w:val="00AF73BF"/>
    <w:rsid w:val="00B02DF7"/>
    <w:rsid w:val="00B0494A"/>
    <w:rsid w:val="00B119CA"/>
    <w:rsid w:val="00B11AED"/>
    <w:rsid w:val="00B13100"/>
    <w:rsid w:val="00B215B1"/>
    <w:rsid w:val="00B216FB"/>
    <w:rsid w:val="00B27C13"/>
    <w:rsid w:val="00B63307"/>
    <w:rsid w:val="00B85548"/>
    <w:rsid w:val="00B92A8C"/>
    <w:rsid w:val="00B95078"/>
    <w:rsid w:val="00B96F00"/>
    <w:rsid w:val="00BA0145"/>
    <w:rsid w:val="00BA236F"/>
    <w:rsid w:val="00BB66D2"/>
    <w:rsid w:val="00BC5CF4"/>
    <w:rsid w:val="00BC67D1"/>
    <w:rsid w:val="00BD3FAA"/>
    <w:rsid w:val="00BE0B4E"/>
    <w:rsid w:val="00BE497C"/>
    <w:rsid w:val="00BF054A"/>
    <w:rsid w:val="00BF0B2B"/>
    <w:rsid w:val="00BF3CC8"/>
    <w:rsid w:val="00BF50B4"/>
    <w:rsid w:val="00BF797B"/>
    <w:rsid w:val="00C04EB2"/>
    <w:rsid w:val="00C05D98"/>
    <w:rsid w:val="00C07719"/>
    <w:rsid w:val="00C16012"/>
    <w:rsid w:val="00C17984"/>
    <w:rsid w:val="00C210E1"/>
    <w:rsid w:val="00C31D84"/>
    <w:rsid w:val="00C32C16"/>
    <w:rsid w:val="00C34AB4"/>
    <w:rsid w:val="00C431BF"/>
    <w:rsid w:val="00C4320A"/>
    <w:rsid w:val="00C43C3D"/>
    <w:rsid w:val="00C5176F"/>
    <w:rsid w:val="00C53D99"/>
    <w:rsid w:val="00C558FF"/>
    <w:rsid w:val="00C55DA0"/>
    <w:rsid w:val="00C616C2"/>
    <w:rsid w:val="00C63055"/>
    <w:rsid w:val="00C648E6"/>
    <w:rsid w:val="00C664AD"/>
    <w:rsid w:val="00C7081A"/>
    <w:rsid w:val="00C735AD"/>
    <w:rsid w:val="00C8359B"/>
    <w:rsid w:val="00C93798"/>
    <w:rsid w:val="00C94F86"/>
    <w:rsid w:val="00CA3F55"/>
    <w:rsid w:val="00CA49C2"/>
    <w:rsid w:val="00CB73A2"/>
    <w:rsid w:val="00CC0A56"/>
    <w:rsid w:val="00CD1F89"/>
    <w:rsid w:val="00CE148C"/>
    <w:rsid w:val="00CE1505"/>
    <w:rsid w:val="00CE1D57"/>
    <w:rsid w:val="00CE26E6"/>
    <w:rsid w:val="00CF4531"/>
    <w:rsid w:val="00D026D5"/>
    <w:rsid w:val="00D055BC"/>
    <w:rsid w:val="00D13083"/>
    <w:rsid w:val="00D13A7C"/>
    <w:rsid w:val="00D269A1"/>
    <w:rsid w:val="00D26D5A"/>
    <w:rsid w:val="00D2761B"/>
    <w:rsid w:val="00D30F60"/>
    <w:rsid w:val="00D31EE6"/>
    <w:rsid w:val="00D32747"/>
    <w:rsid w:val="00D351D0"/>
    <w:rsid w:val="00D376BB"/>
    <w:rsid w:val="00D462E9"/>
    <w:rsid w:val="00D4634C"/>
    <w:rsid w:val="00D464DA"/>
    <w:rsid w:val="00D5119F"/>
    <w:rsid w:val="00D51816"/>
    <w:rsid w:val="00D52356"/>
    <w:rsid w:val="00D564F5"/>
    <w:rsid w:val="00D621FC"/>
    <w:rsid w:val="00D625E2"/>
    <w:rsid w:val="00D637D3"/>
    <w:rsid w:val="00D646AB"/>
    <w:rsid w:val="00D70A65"/>
    <w:rsid w:val="00D81341"/>
    <w:rsid w:val="00D909C4"/>
    <w:rsid w:val="00D92661"/>
    <w:rsid w:val="00D9622B"/>
    <w:rsid w:val="00DA424F"/>
    <w:rsid w:val="00DB3289"/>
    <w:rsid w:val="00DB619B"/>
    <w:rsid w:val="00DC0656"/>
    <w:rsid w:val="00DC3583"/>
    <w:rsid w:val="00DC4DB1"/>
    <w:rsid w:val="00DC60D0"/>
    <w:rsid w:val="00DC766F"/>
    <w:rsid w:val="00DD0168"/>
    <w:rsid w:val="00DE0BB8"/>
    <w:rsid w:val="00DE771A"/>
    <w:rsid w:val="00DF1907"/>
    <w:rsid w:val="00DF7F50"/>
    <w:rsid w:val="00E01A2C"/>
    <w:rsid w:val="00E02BE0"/>
    <w:rsid w:val="00E06483"/>
    <w:rsid w:val="00E228D1"/>
    <w:rsid w:val="00E24878"/>
    <w:rsid w:val="00E265FD"/>
    <w:rsid w:val="00E31426"/>
    <w:rsid w:val="00E41727"/>
    <w:rsid w:val="00E43D1F"/>
    <w:rsid w:val="00E4524F"/>
    <w:rsid w:val="00E46C3F"/>
    <w:rsid w:val="00E577CB"/>
    <w:rsid w:val="00E7598E"/>
    <w:rsid w:val="00E80241"/>
    <w:rsid w:val="00E80B8D"/>
    <w:rsid w:val="00E879BD"/>
    <w:rsid w:val="00E87E77"/>
    <w:rsid w:val="00E90D34"/>
    <w:rsid w:val="00E9467C"/>
    <w:rsid w:val="00E96B72"/>
    <w:rsid w:val="00E96FDC"/>
    <w:rsid w:val="00EA60AE"/>
    <w:rsid w:val="00EB168B"/>
    <w:rsid w:val="00EC1237"/>
    <w:rsid w:val="00EC3A6B"/>
    <w:rsid w:val="00EC5815"/>
    <w:rsid w:val="00EC7CAB"/>
    <w:rsid w:val="00ED57BF"/>
    <w:rsid w:val="00ED6250"/>
    <w:rsid w:val="00ED6ACC"/>
    <w:rsid w:val="00EE06C5"/>
    <w:rsid w:val="00EE3362"/>
    <w:rsid w:val="00EE3697"/>
    <w:rsid w:val="00EF1D2B"/>
    <w:rsid w:val="00EF7469"/>
    <w:rsid w:val="00F0341F"/>
    <w:rsid w:val="00F07457"/>
    <w:rsid w:val="00F147AB"/>
    <w:rsid w:val="00F2302F"/>
    <w:rsid w:val="00F24509"/>
    <w:rsid w:val="00F25EEF"/>
    <w:rsid w:val="00F351E2"/>
    <w:rsid w:val="00F36BE1"/>
    <w:rsid w:val="00F36C7A"/>
    <w:rsid w:val="00F448B8"/>
    <w:rsid w:val="00F528BE"/>
    <w:rsid w:val="00F546F3"/>
    <w:rsid w:val="00F5594C"/>
    <w:rsid w:val="00F56BE9"/>
    <w:rsid w:val="00F60A3A"/>
    <w:rsid w:val="00F60AE3"/>
    <w:rsid w:val="00F65874"/>
    <w:rsid w:val="00F66F23"/>
    <w:rsid w:val="00F77D32"/>
    <w:rsid w:val="00F8177B"/>
    <w:rsid w:val="00F81F80"/>
    <w:rsid w:val="00F829AA"/>
    <w:rsid w:val="00F839D8"/>
    <w:rsid w:val="00F920D1"/>
    <w:rsid w:val="00F96FEA"/>
    <w:rsid w:val="00FA4446"/>
    <w:rsid w:val="00FA5BDD"/>
    <w:rsid w:val="00FA6254"/>
    <w:rsid w:val="00FA7975"/>
    <w:rsid w:val="00FB439D"/>
    <w:rsid w:val="00FC0FF6"/>
    <w:rsid w:val="00FC40EF"/>
    <w:rsid w:val="00FD04EE"/>
    <w:rsid w:val="00FD1306"/>
    <w:rsid w:val="00FD31F3"/>
    <w:rsid w:val="00FD639F"/>
    <w:rsid w:val="00FE3D07"/>
    <w:rsid w:val="00FE45FF"/>
    <w:rsid w:val="00FE6D6B"/>
    <w:rsid w:val="00FF2375"/>
    <w:rsid w:val="00FF24FA"/>
    <w:rsid w:val="00FF47D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footnote text" w:uiPriority="99"/>
    <w:lsdException w:name="header" w:uiPriority="99"/>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15418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454F8"/>
    <w:pPr>
      <w:ind w:left="720"/>
      <w:contextualSpacing/>
    </w:pPr>
    <w:rPr>
      <w:rFonts w:eastAsiaTheme="minorHAnsi" w:cstheme="minorBidi"/>
      <w:kern w:val="2"/>
      <w:szCs w:val="22"/>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 w:type="paragraph" w:styleId="Title">
    <w:name w:val="Title"/>
    <w:next w:val="Normal"/>
    <w:link w:val="TitleChar"/>
    <w:qFormat/>
    <w:rsid w:val="001514F3"/>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1514F3"/>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UnresolvedMention2">
    <w:name w:val="Unresolved Mention2"/>
    <w:basedOn w:val="DefaultParagraphFont"/>
    <w:uiPriority w:val="99"/>
    <w:semiHidden/>
    <w:unhideWhenUsed/>
    <w:rsid w:val="004A5D22"/>
    <w:rPr>
      <w:color w:val="605E5C"/>
      <w:shd w:val="clear" w:color="auto" w:fill="E1DFDD"/>
    </w:rPr>
  </w:style>
  <w:style w:type="character" w:customStyle="1" w:styleId="cf01">
    <w:name w:val="cf01"/>
    <w:basedOn w:val="DefaultParagraphFont"/>
    <w:rsid w:val="000662E6"/>
    <w:rPr>
      <w:rFonts w:ascii="Segoe UI" w:hAnsi="Segoe UI" w:cs="Segoe UI" w:hint="default"/>
      <w:i/>
      <w:iCs/>
      <w:sz w:val="18"/>
      <w:szCs w:val="18"/>
      <w:shd w:val="clear" w:color="auto" w:fill="FFFFFF"/>
    </w:rPr>
  </w:style>
  <w:style w:type="paragraph" w:styleId="FootnoteText">
    <w:name w:val="footnote text"/>
    <w:basedOn w:val="Normal"/>
    <w:link w:val="FootnoteTextChar"/>
    <w:uiPriority w:val="99"/>
    <w:semiHidden/>
    <w:unhideWhenUsed/>
    <w:rsid w:val="000662E6"/>
    <w:rPr>
      <w:sz w:val="20"/>
    </w:rPr>
  </w:style>
  <w:style w:type="character" w:customStyle="1" w:styleId="FootnoteTextChar">
    <w:name w:val="Footnote Text Char"/>
    <w:basedOn w:val="DefaultParagraphFont"/>
    <w:link w:val="FootnoteText"/>
    <w:uiPriority w:val="99"/>
    <w:semiHidden/>
    <w:rsid w:val="000662E6"/>
    <w:rPr>
      <w:sz w:val="20"/>
    </w:rPr>
  </w:style>
  <w:style w:type="character" w:styleId="FootnoteReference">
    <w:name w:val="footnote reference"/>
    <w:basedOn w:val="DefaultParagraphFont"/>
    <w:uiPriority w:val="99"/>
    <w:semiHidden/>
    <w:unhideWhenUsed/>
    <w:rsid w:val="000662E6"/>
    <w:rPr>
      <w:vertAlign w:val="superscript"/>
    </w:rPr>
  </w:style>
  <w:style w:type="character" w:customStyle="1" w:styleId="normaltextrun">
    <w:name w:val="normaltextrun"/>
    <w:basedOn w:val="DefaultParagraphFont"/>
    <w:rsid w:val="007675C9"/>
  </w:style>
  <w:style w:type="paragraph" w:styleId="BodyTextIndent">
    <w:name w:val="Body Text Indent"/>
    <w:basedOn w:val="Normal"/>
    <w:link w:val="BodyTextIndentChar"/>
    <w:semiHidden/>
    <w:unhideWhenUsed/>
    <w:rsid w:val="00634549"/>
    <w:pPr>
      <w:spacing w:after="120"/>
      <w:ind w:left="283"/>
    </w:pPr>
  </w:style>
  <w:style w:type="character" w:customStyle="1" w:styleId="BodyTextIndentChar">
    <w:name w:val="Body Text Indent Char"/>
    <w:basedOn w:val="DefaultParagraphFont"/>
    <w:link w:val="BodyTextIndent"/>
    <w:semiHidden/>
    <w:rsid w:val="00634549"/>
  </w:style>
  <w:style w:type="table" w:customStyle="1" w:styleId="TableGrid1">
    <w:name w:val="Table Grid1"/>
    <w:basedOn w:val="TableNormal"/>
    <w:next w:val="TableGrid"/>
    <w:uiPriority w:val="99"/>
    <w:rsid w:val="00634549"/>
    <w:rPr>
      <w:sz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459640086">
      <w:bodyDiv w:val="1"/>
      <w:marLeft w:val="0"/>
      <w:marRight w:val="0"/>
      <w:marTop w:val="0"/>
      <w:marBottom w:val="0"/>
      <w:divBdr>
        <w:top w:val="none" w:sz="0" w:space="0" w:color="auto"/>
        <w:left w:val="none" w:sz="0" w:space="0" w:color="auto"/>
        <w:bottom w:val="none" w:sz="0" w:space="0" w:color="auto"/>
        <w:right w:val="none" w:sz="0" w:space="0" w:color="auto"/>
      </w:divBdr>
      <w:divsChild>
        <w:div w:id="739327932">
          <w:marLeft w:val="0"/>
          <w:marRight w:val="0"/>
          <w:marTop w:val="0"/>
          <w:marBottom w:val="0"/>
          <w:divBdr>
            <w:top w:val="none" w:sz="0" w:space="0" w:color="auto"/>
            <w:left w:val="none" w:sz="0" w:space="0" w:color="auto"/>
            <w:bottom w:val="none" w:sz="0" w:space="0" w:color="auto"/>
            <w:right w:val="none" w:sz="0" w:space="0" w:color="auto"/>
          </w:divBdr>
          <w:divsChild>
            <w:div w:id="442579783">
              <w:marLeft w:val="0"/>
              <w:marRight w:val="0"/>
              <w:marTop w:val="0"/>
              <w:marBottom w:val="0"/>
              <w:divBdr>
                <w:top w:val="none" w:sz="0" w:space="0" w:color="auto"/>
                <w:left w:val="none" w:sz="0" w:space="0" w:color="auto"/>
                <w:bottom w:val="none" w:sz="0" w:space="0" w:color="auto"/>
                <w:right w:val="none" w:sz="0" w:space="0" w:color="auto"/>
              </w:divBdr>
            </w:div>
          </w:divsChild>
        </w:div>
        <w:div w:id="155729812">
          <w:marLeft w:val="0"/>
          <w:marRight w:val="0"/>
          <w:marTop w:val="0"/>
          <w:marBottom w:val="0"/>
          <w:divBdr>
            <w:top w:val="single" w:sz="4" w:space="0" w:color="DCDFEA"/>
            <w:left w:val="single" w:sz="4" w:space="0" w:color="DCDFEA"/>
            <w:bottom w:val="single" w:sz="4" w:space="0" w:color="DCDFEA"/>
            <w:right w:val="single" w:sz="4" w:space="0" w:color="DCDFEA"/>
          </w:divBdr>
          <w:divsChild>
            <w:div w:id="570893571">
              <w:marLeft w:val="0"/>
              <w:marRight w:val="0"/>
              <w:marTop w:val="0"/>
              <w:marBottom w:val="0"/>
              <w:divBdr>
                <w:top w:val="none" w:sz="0" w:space="0" w:color="auto"/>
                <w:left w:val="none" w:sz="0" w:space="0" w:color="auto"/>
                <w:bottom w:val="none" w:sz="0" w:space="0" w:color="auto"/>
                <w:right w:val="none" w:sz="0" w:space="0" w:color="auto"/>
              </w:divBdr>
            </w:div>
          </w:divsChild>
        </w:div>
        <w:div w:id="1257863816">
          <w:marLeft w:val="0"/>
          <w:marRight w:val="0"/>
          <w:marTop w:val="0"/>
          <w:marBottom w:val="0"/>
          <w:divBdr>
            <w:top w:val="single" w:sz="4" w:space="0" w:color="DCDFEA"/>
            <w:left w:val="single" w:sz="4" w:space="0" w:color="DCDFEA"/>
            <w:bottom w:val="single" w:sz="4" w:space="0" w:color="DCDFEA"/>
            <w:right w:val="single" w:sz="4" w:space="0" w:color="DCDFEA"/>
          </w:divBdr>
          <w:divsChild>
            <w:div w:id="472874515">
              <w:marLeft w:val="0"/>
              <w:marRight w:val="0"/>
              <w:marTop w:val="0"/>
              <w:marBottom w:val="0"/>
              <w:divBdr>
                <w:top w:val="none" w:sz="0" w:space="3" w:color="auto"/>
                <w:left w:val="none" w:sz="0" w:space="0" w:color="auto"/>
                <w:bottom w:val="none" w:sz="0" w:space="3" w:color="auto"/>
                <w:right w:val="none" w:sz="0" w:space="0" w:color="auto"/>
              </w:divBdr>
            </w:div>
          </w:divsChild>
        </w:div>
        <w:div w:id="823935801">
          <w:marLeft w:val="0"/>
          <w:marRight w:val="0"/>
          <w:marTop w:val="0"/>
          <w:marBottom w:val="0"/>
          <w:divBdr>
            <w:top w:val="single" w:sz="4" w:space="0" w:color="DCDFEA"/>
            <w:left w:val="single" w:sz="4" w:space="0" w:color="DCDFEA"/>
            <w:bottom w:val="single" w:sz="4" w:space="0" w:color="DCDFEA"/>
            <w:right w:val="single" w:sz="4" w:space="0" w:color="DCDFEA"/>
          </w:divBdr>
          <w:divsChild>
            <w:div w:id="1670979544">
              <w:marLeft w:val="0"/>
              <w:marRight w:val="0"/>
              <w:marTop w:val="0"/>
              <w:marBottom w:val="0"/>
              <w:divBdr>
                <w:top w:val="none" w:sz="0" w:space="0" w:color="auto"/>
                <w:left w:val="none" w:sz="0" w:space="0" w:color="auto"/>
                <w:bottom w:val="none" w:sz="0" w:space="0" w:color="auto"/>
                <w:right w:val="none" w:sz="0" w:space="0" w:color="auto"/>
              </w:divBdr>
            </w:div>
          </w:divsChild>
        </w:div>
        <w:div w:id="1195268762">
          <w:marLeft w:val="0"/>
          <w:marRight w:val="0"/>
          <w:marTop w:val="0"/>
          <w:marBottom w:val="0"/>
          <w:divBdr>
            <w:top w:val="single" w:sz="4" w:space="0" w:color="DCDFEA"/>
            <w:left w:val="single" w:sz="4" w:space="0" w:color="DCDFEA"/>
            <w:bottom w:val="single" w:sz="4" w:space="0" w:color="DCDFEA"/>
            <w:right w:val="single" w:sz="4" w:space="0" w:color="DCDFEA"/>
          </w:divBdr>
          <w:divsChild>
            <w:div w:id="1787700058">
              <w:marLeft w:val="0"/>
              <w:marRight w:val="0"/>
              <w:marTop w:val="0"/>
              <w:marBottom w:val="0"/>
              <w:divBdr>
                <w:top w:val="none" w:sz="0" w:space="0" w:color="auto"/>
                <w:left w:val="none" w:sz="0" w:space="0" w:color="auto"/>
                <w:bottom w:val="none" w:sz="0" w:space="0" w:color="auto"/>
                <w:right w:val="none" w:sz="0" w:space="0" w:color="auto"/>
              </w:divBdr>
            </w:div>
          </w:divsChild>
        </w:div>
        <w:div w:id="457526440">
          <w:marLeft w:val="0"/>
          <w:marRight w:val="0"/>
          <w:marTop w:val="0"/>
          <w:marBottom w:val="0"/>
          <w:divBdr>
            <w:top w:val="single" w:sz="4" w:space="0" w:color="DCDFEA"/>
            <w:left w:val="single" w:sz="4" w:space="0" w:color="DCDFEA"/>
            <w:bottom w:val="single" w:sz="4" w:space="0" w:color="DCDFEA"/>
            <w:right w:val="single" w:sz="4" w:space="0" w:color="DCDFEA"/>
          </w:divBdr>
          <w:divsChild>
            <w:div w:id="161698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0266887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aa.lrv.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7A8F01-C290-4D3A-9946-60B97E915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8a734f9a-1a17-4504-9cd1-5df7a2230e1b"/>
  </ds:schemaRefs>
</ds:datastoreItem>
</file>

<file path=customXml/itemProps3.xml><?xml version="1.0" encoding="utf-8"?>
<ds:datastoreItem xmlns:ds="http://schemas.openxmlformats.org/officeDocument/2006/customXml" ds:itemID="{4E8F3F73-39C4-45A7-85AA-68592C37315A}">
  <ds:schemaRefs>
    <ds:schemaRef ds:uri="http://schemas.openxmlformats.org/officeDocument/2006/bibliography"/>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Pages>
  <Words>16642</Words>
  <Characters>94863</Characters>
  <Application>Microsoft Office Word</Application>
  <DocSecurity>0</DocSecurity>
  <Lines>790</Lines>
  <Paragraphs>222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111283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Rita</cp:lastModifiedBy>
  <cp:revision>10</cp:revision>
  <dcterms:created xsi:type="dcterms:W3CDTF">2026-05-13T08:46:00Z</dcterms:created>
  <dcterms:modified xsi:type="dcterms:W3CDTF">2026-07-28T11:51:00Z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y fmtid="{D5CDD505-2E9C-101B-9397-08002B2CF9AE}" pid="3" name="MediaServiceImageTags">
    <vt:lpwstr/>
  </property>
</Properties>
</file>